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27" w:rsidRDefault="00500727">
      <w:pPr>
        <w:pStyle w:val="2"/>
      </w:pPr>
      <w:r>
        <w:t>СОДЕРЖАНИЕ КОНТРОЛЬНОЙ РАБОТЫ</w:t>
      </w:r>
    </w:p>
    <w:p w:rsidR="00500727" w:rsidRDefault="00500727">
      <w:r>
        <w:t>Вариант 1.</w:t>
      </w:r>
    </w:p>
    <w:p w:rsidR="00500727" w:rsidRDefault="00500727"/>
    <w:p w:rsidR="00500727" w:rsidRDefault="00500727">
      <w:pPr>
        <w:numPr>
          <w:ilvl w:val="0"/>
          <w:numId w:val="38"/>
        </w:numPr>
        <w:tabs>
          <w:tab w:val="clear" w:pos="720"/>
          <w:tab w:val="num" w:pos="0"/>
        </w:tabs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Стоимость портфеля инвестора составляла 500 млн. руб. </w:t>
      </w:r>
      <w:proofErr w:type="spellStart"/>
      <w:r>
        <w:rPr>
          <w:sz w:val="28"/>
          <w:szCs w:val="28"/>
        </w:rPr>
        <w:t>Волатильность</w:t>
      </w:r>
      <w:proofErr w:type="spellEnd"/>
      <w:r>
        <w:rPr>
          <w:sz w:val="28"/>
          <w:szCs w:val="28"/>
        </w:rPr>
        <w:t xml:space="preserve"> за квартал 5,1%, ожидаемая доходность портфеля за квартал 4,1%. В портфель добавили </w:t>
      </w:r>
      <w:proofErr w:type="spellStart"/>
      <w:r>
        <w:rPr>
          <w:sz w:val="28"/>
          <w:szCs w:val="28"/>
        </w:rPr>
        <w:t>безрисковый</w:t>
      </w:r>
      <w:proofErr w:type="spellEnd"/>
      <w:r>
        <w:rPr>
          <w:sz w:val="28"/>
          <w:szCs w:val="28"/>
        </w:rPr>
        <w:t xml:space="preserve"> актив на сумму 250 млн. руб. Доходность </w:t>
      </w:r>
      <w:proofErr w:type="spellStart"/>
      <w:r>
        <w:rPr>
          <w:sz w:val="28"/>
          <w:szCs w:val="28"/>
        </w:rPr>
        <w:t>безрискового</w:t>
      </w:r>
      <w:proofErr w:type="spellEnd"/>
      <w:r>
        <w:rPr>
          <w:sz w:val="28"/>
          <w:szCs w:val="28"/>
        </w:rPr>
        <w:t xml:space="preserve"> актива за квартал 0,41%. Определить трехмесячные ожидаемые потери (</w:t>
      </w:r>
      <w:proofErr w:type="spellStart"/>
      <w:r>
        <w:rPr>
          <w:sz w:val="28"/>
          <w:szCs w:val="28"/>
          <w:lang w:val="en-US"/>
        </w:rPr>
        <w:t>VaR</w:t>
      </w:r>
      <w:proofErr w:type="spellEnd"/>
      <w:r>
        <w:rPr>
          <w:sz w:val="28"/>
          <w:szCs w:val="28"/>
        </w:rPr>
        <w:t>) нового портфеля с уровнем доверия 90%. Распределение стоимости портфеля считать нормальным.</w:t>
      </w:r>
    </w:p>
    <w:p w:rsidR="00500727" w:rsidRDefault="00500727">
      <w:pPr>
        <w:rPr>
          <w:sz w:val="28"/>
          <w:szCs w:val="28"/>
        </w:rPr>
      </w:pPr>
    </w:p>
    <w:p w:rsidR="00500727" w:rsidRDefault="00500727">
      <w:pPr>
        <w:numPr>
          <w:ilvl w:val="0"/>
          <w:numId w:val="38"/>
        </w:numPr>
        <w:tabs>
          <w:tab w:val="clear" w:pos="720"/>
          <w:tab w:val="num" w:pos="0"/>
        </w:tabs>
        <w:ind w:left="0" w:firstLine="360"/>
        <w:rPr>
          <w:iCs/>
          <w:sz w:val="28"/>
          <w:szCs w:val="28"/>
        </w:rPr>
      </w:pPr>
      <w:proofErr w:type="gramStart"/>
      <w:r>
        <w:rPr>
          <w:sz w:val="28"/>
          <w:szCs w:val="28"/>
        </w:rPr>
        <w:t xml:space="preserve">Стоимость портфеля инвестора составляет 5 млн. руб. </w:t>
      </w:r>
      <w:proofErr w:type="spellStart"/>
      <w:r>
        <w:rPr>
          <w:sz w:val="28"/>
          <w:szCs w:val="28"/>
        </w:rPr>
        <w:t>Волатильность</w:t>
      </w:r>
      <w:proofErr w:type="spellEnd"/>
      <w:r>
        <w:rPr>
          <w:sz w:val="28"/>
          <w:szCs w:val="28"/>
        </w:rPr>
        <w:t xml:space="preserve"> за месяц 2,1%, ожидаемая доходность за месяц 1,1%. Определить одномесячные ожидаемые потери (</w:t>
      </w:r>
      <w:proofErr w:type="spellStart"/>
      <w:r>
        <w:rPr>
          <w:sz w:val="28"/>
          <w:szCs w:val="28"/>
          <w:lang w:val="en-US"/>
        </w:rPr>
        <w:t>VaR</w:t>
      </w:r>
      <w:proofErr w:type="spellEnd"/>
      <w:r>
        <w:rPr>
          <w:sz w:val="28"/>
          <w:szCs w:val="28"/>
        </w:rPr>
        <w:t xml:space="preserve">) портфеля (в млн. руб.) с уровнем доверия 95% Допустим, доходность </w:t>
      </w:r>
      <w:proofErr w:type="spellStart"/>
      <w:r>
        <w:rPr>
          <w:sz w:val="28"/>
          <w:szCs w:val="28"/>
        </w:rPr>
        <w:t>безрискового</w:t>
      </w:r>
      <w:proofErr w:type="spellEnd"/>
      <w:r>
        <w:rPr>
          <w:sz w:val="28"/>
          <w:szCs w:val="28"/>
        </w:rPr>
        <w:t xml:space="preserve"> актива за месяц составляет 0,51%. Какую часть единичного капитала инвестору необходимо вывести в </w:t>
      </w:r>
      <w:proofErr w:type="spellStart"/>
      <w:r>
        <w:rPr>
          <w:sz w:val="28"/>
          <w:szCs w:val="28"/>
        </w:rPr>
        <w:t>безрисковый</w:t>
      </w:r>
      <w:proofErr w:type="spellEnd"/>
      <w:r>
        <w:rPr>
          <w:sz w:val="28"/>
          <w:szCs w:val="28"/>
        </w:rPr>
        <w:t xml:space="preserve"> актив, чтобы показатель </w:t>
      </w:r>
      <w:r w:rsidRPr="00922B44">
        <w:rPr>
          <w:i/>
          <w:position w:val="-10"/>
          <w:sz w:val="28"/>
          <w:szCs w:val="28"/>
        </w:rPr>
        <w:object w:dxaOrig="5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4pt;height:17.25pt" o:ole="" fillcolor="window">
            <v:imagedata r:id="rId5" o:title=""/>
          </v:shape>
          <o:OLEObject Type="Embed" ProgID="Equation.3" ShapeID="_x0000_i1025" DrawAspect="Content" ObjectID="_1651414539" r:id="rId6"/>
        </w:object>
      </w:r>
      <w:r>
        <w:rPr>
          <w:iCs/>
          <w:sz w:val="28"/>
          <w:szCs w:val="28"/>
        </w:rPr>
        <w:t xml:space="preserve"> по портфелю</w: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>снизился вдвое?</w:t>
      </w:r>
      <w:proofErr w:type="gramEnd"/>
    </w:p>
    <w:p w:rsidR="00500727" w:rsidRDefault="00500727">
      <w:pPr>
        <w:rPr>
          <w:iCs/>
          <w:sz w:val="28"/>
          <w:szCs w:val="28"/>
        </w:rPr>
      </w:pPr>
    </w:p>
    <w:p w:rsidR="00500727" w:rsidRDefault="00500727">
      <w:r>
        <w:t>Вариант 2.</w:t>
      </w:r>
    </w:p>
    <w:p w:rsidR="00500727" w:rsidRDefault="00500727"/>
    <w:p w:rsidR="00500727" w:rsidRDefault="0050072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Волатильность</w:t>
      </w:r>
      <w:proofErr w:type="spellEnd"/>
      <w:r>
        <w:rPr>
          <w:sz w:val="28"/>
          <w:szCs w:val="28"/>
        </w:rPr>
        <w:t xml:space="preserve"> за квартал 5,2%, ожидаемая доходность портфеля за квартал 4,2%. В портфель добавили </w:t>
      </w:r>
      <w:proofErr w:type="spellStart"/>
      <w:r>
        <w:rPr>
          <w:sz w:val="28"/>
          <w:szCs w:val="28"/>
        </w:rPr>
        <w:t>безрисковый</w:t>
      </w:r>
      <w:proofErr w:type="spellEnd"/>
      <w:r>
        <w:rPr>
          <w:sz w:val="28"/>
          <w:szCs w:val="28"/>
        </w:rPr>
        <w:t xml:space="preserve"> актив на сумму 250 млн. руб. Доходность </w:t>
      </w:r>
      <w:proofErr w:type="spellStart"/>
      <w:r>
        <w:rPr>
          <w:sz w:val="28"/>
          <w:szCs w:val="28"/>
        </w:rPr>
        <w:t>безрискового</w:t>
      </w:r>
      <w:proofErr w:type="spellEnd"/>
      <w:r>
        <w:rPr>
          <w:sz w:val="28"/>
          <w:szCs w:val="28"/>
        </w:rPr>
        <w:t xml:space="preserve"> актива за квартал 0,42%. Определить трехмесячные ожидаемые потери (</w:t>
      </w:r>
      <w:proofErr w:type="spellStart"/>
      <w:r>
        <w:rPr>
          <w:sz w:val="28"/>
          <w:szCs w:val="28"/>
          <w:lang w:val="en-US"/>
        </w:rPr>
        <w:t>VaR</w:t>
      </w:r>
      <w:proofErr w:type="spellEnd"/>
      <w:r>
        <w:rPr>
          <w:sz w:val="28"/>
          <w:szCs w:val="28"/>
        </w:rPr>
        <w:t>) нового портфеля с уровнем доверия 95%. Распределение стоимости портфеля считать нормальным.</w:t>
      </w:r>
    </w:p>
    <w:p w:rsidR="00500727" w:rsidRDefault="00500727">
      <w:pPr>
        <w:rPr>
          <w:sz w:val="28"/>
          <w:szCs w:val="28"/>
        </w:rPr>
      </w:pPr>
    </w:p>
    <w:p w:rsidR="00500727" w:rsidRDefault="00500727">
      <w:pPr>
        <w:ind w:firstLine="360"/>
        <w:rPr>
          <w:i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Стоимость портфеля инвестора составляет 5 млн. руб. </w:t>
      </w:r>
      <w:proofErr w:type="spellStart"/>
      <w:r>
        <w:rPr>
          <w:sz w:val="28"/>
          <w:szCs w:val="28"/>
        </w:rPr>
        <w:t>Волатильность</w:t>
      </w:r>
      <w:proofErr w:type="spellEnd"/>
      <w:r>
        <w:rPr>
          <w:sz w:val="28"/>
          <w:szCs w:val="28"/>
        </w:rPr>
        <w:t xml:space="preserve"> за месяц 2,2%, ожидаемая доходность за месяц 1,2%. Определить одномесячные ожидаемые потери (</w:t>
      </w:r>
      <w:proofErr w:type="spellStart"/>
      <w:r>
        <w:rPr>
          <w:sz w:val="28"/>
          <w:szCs w:val="28"/>
          <w:lang w:val="en-US"/>
        </w:rPr>
        <w:t>VaR</w:t>
      </w:r>
      <w:proofErr w:type="spellEnd"/>
      <w:r>
        <w:rPr>
          <w:sz w:val="28"/>
          <w:szCs w:val="28"/>
        </w:rPr>
        <w:t xml:space="preserve">) портфеля (в млн. руб.) с уровнем доверия 90% Допустим, доходность </w:t>
      </w:r>
      <w:proofErr w:type="spellStart"/>
      <w:r>
        <w:rPr>
          <w:sz w:val="28"/>
          <w:szCs w:val="28"/>
        </w:rPr>
        <w:t>безрискового</w:t>
      </w:r>
      <w:proofErr w:type="spellEnd"/>
      <w:r>
        <w:rPr>
          <w:sz w:val="28"/>
          <w:szCs w:val="28"/>
        </w:rPr>
        <w:t xml:space="preserve"> актива за месяц составляет 0,52%. Какую часть единичного капитала инвестору необходимо вывести в </w:t>
      </w:r>
      <w:proofErr w:type="spellStart"/>
      <w:r>
        <w:rPr>
          <w:sz w:val="28"/>
          <w:szCs w:val="28"/>
        </w:rPr>
        <w:t>безрисковый</w:t>
      </w:r>
      <w:proofErr w:type="spellEnd"/>
      <w:r>
        <w:rPr>
          <w:sz w:val="28"/>
          <w:szCs w:val="28"/>
        </w:rPr>
        <w:t xml:space="preserve"> актив, чтобы показатель </w:t>
      </w:r>
      <w:r w:rsidRPr="00922B44">
        <w:rPr>
          <w:i/>
          <w:position w:val="-10"/>
          <w:sz w:val="28"/>
          <w:szCs w:val="28"/>
        </w:rPr>
        <w:object w:dxaOrig="560" w:dyaOrig="340">
          <v:shape id="_x0000_i1026" type="#_x0000_t75" style="width:27.4pt;height:17.25pt" o:ole="" fillcolor="window">
            <v:imagedata r:id="rId5" o:title=""/>
          </v:shape>
          <o:OLEObject Type="Embed" ProgID="Equation.3" ShapeID="_x0000_i1026" DrawAspect="Content" ObjectID="_1651414540" r:id="rId7"/>
        </w:object>
      </w:r>
      <w:r>
        <w:rPr>
          <w:iCs/>
          <w:sz w:val="28"/>
          <w:szCs w:val="28"/>
        </w:rPr>
        <w:t xml:space="preserve"> по портфелю</w: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>снизился вдвое?</w:t>
      </w:r>
      <w:proofErr w:type="gramEnd"/>
    </w:p>
    <w:p w:rsidR="00500727" w:rsidRDefault="00500727">
      <w:pPr>
        <w:rPr>
          <w:iCs/>
          <w:sz w:val="28"/>
          <w:szCs w:val="28"/>
        </w:rPr>
      </w:pPr>
    </w:p>
    <w:p w:rsidR="00500727" w:rsidRDefault="00500727">
      <w:r>
        <w:t>Вариант 3.</w:t>
      </w:r>
    </w:p>
    <w:p w:rsidR="00500727" w:rsidRDefault="00500727"/>
    <w:p w:rsidR="00500727" w:rsidRDefault="0050072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Волатильность</w:t>
      </w:r>
      <w:proofErr w:type="spellEnd"/>
      <w:r>
        <w:rPr>
          <w:sz w:val="28"/>
          <w:szCs w:val="28"/>
        </w:rPr>
        <w:t xml:space="preserve"> за квартал 5,3%, ожидаемая доходность портфеля за квартал 4,3%. В портфель добавили </w:t>
      </w:r>
      <w:proofErr w:type="spellStart"/>
      <w:r>
        <w:rPr>
          <w:sz w:val="28"/>
          <w:szCs w:val="28"/>
        </w:rPr>
        <w:t>безрисковый</w:t>
      </w:r>
      <w:proofErr w:type="spellEnd"/>
      <w:r>
        <w:rPr>
          <w:sz w:val="28"/>
          <w:szCs w:val="28"/>
        </w:rPr>
        <w:t xml:space="preserve"> актив на сумму 250 млн. руб. Доходность </w:t>
      </w:r>
      <w:proofErr w:type="spellStart"/>
      <w:r>
        <w:rPr>
          <w:sz w:val="28"/>
          <w:szCs w:val="28"/>
        </w:rPr>
        <w:t>безрискового</w:t>
      </w:r>
      <w:proofErr w:type="spellEnd"/>
      <w:r>
        <w:rPr>
          <w:sz w:val="28"/>
          <w:szCs w:val="28"/>
        </w:rPr>
        <w:t xml:space="preserve"> актива за квартал 0,43%. Определить трехмесячные ожидаемые потери (</w:t>
      </w:r>
      <w:proofErr w:type="spellStart"/>
      <w:r>
        <w:rPr>
          <w:sz w:val="28"/>
          <w:szCs w:val="28"/>
          <w:lang w:val="en-US"/>
        </w:rPr>
        <w:t>VaR</w:t>
      </w:r>
      <w:proofErr w:type="spellEnd"/>
      <w:r>
        <w:rPr>
          <w:sz w:val="28"/>
          <w:szCs w:val="28"/>
        </w:rPr>
        <w:t>) нового портфеля с уровнем доверия 97,5%. Распределение стоимости портфеля считать нормальным.</w:t>
      </w:r>
    </w:p>
    <w:p w:rsidR="00500727" w:rsidRDefault="00500727">
      <w:pPr>
        <w:rPr>
          <w:sz w:val="28"/>
          <w:szCs w:val="28"/>
        </w:rPr>
      </w:pPr>
    </w:p>
    <w:p w:rsidR="00500727" w:rsidRDefault="00500727">
      <w:pPr>
        <w:ind w:firstLine="360"/>
        <w:rPr>
          <w:i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Стоимость портфеля инвестора составляет 5 млн. руб. </w:t>
      </w:r>
      <w:proofErr w:type="spellStart"/>
      <w:r>
        <w:rPr>
          <w:sz w:val="28"/>
          <w:szCs w:val="28"/>
        </w:rPr>
        <w:t>Волатильность</w:t>
      </w:r>
      <w:proofErr w:type="spellEnd"/>
      <w:r>
        <w:rPr>
          <w:sz w:val="28"/>
          <w:szCs w:val="28"/>
        </w:rPr>
        <w:t xml:space="preserve"> за месяц 2,3%, ожидаемая доходность за месяц 1,3%. Определить одномесячные ожидаемые потери (</w:t>
      </w:r>
      <w:proofErr w:type="spellStart"/>
      <w:r>
        <w:rPr>
          <w:sz w:val="28"/>
          <w:szCs w:val="28"/>
          <w:lang w:val="en-US"/>
        </w:rPr>
        <w:t>VaR</w:t>
      </w:r>
      <w:proofErr w:type="spellEnd"/>
      <w:r>
        <w:rPr>
          <w:sz w:val="28"/>
          <w:szCs w:val="28"/>
        </w:rPr>
        <w:t xml:space="preserve">) портфеля (в млн. руб.) с уровнем доверия 95% Допустим, доходность </w:t>
      </w:r>
      <w:proofErr w:type="spellStart"/>
      <w:r>
        <w:rPr>
          <w:sz w:val="28"/>
          <w:szCs w:val="28"/>
        </w:rPr>
        <w:t>безрискового</w:t>
      </w:r>
      <w:proofErr w:type="spellEnd"/>
      <w:r>
        <w:rPr>
          <w:sz w:val="28"/>
          <w:szCs w:val="28"/>
        </w:rPr>
        <w:t xml:space="preserve"> актива за месяц составляет 0,53%. </w:t>
      </w:r>
      <w:r>
        <w:rPr>
          <w:sz w:val="28"/>
          <w:szCs w:val="28"/>
        </w:rPr>
        <w:lastRenderedPageBreak/>
        <w:t xml:space="preserve">Какую часть единичного капитала инвестору необходимо вывести в </w:t>
      </w:r>
      <w:proofErr w:type="spellStart"/>
      <w:r>
        <w:rPr>
          <w:sz w:val="28"/>
          <w:szCs w:val="28"/>
        </w:rPr>
        <w:t>безрисковый</w:t>
      </w:r>
      <w:proofErr w:type="spellEnd"/>
      <w:r>
        <w:rPr>
          <w:sz w:val="28"/>
          <w:szCs w:val="28"/>
        </w:rPr>
        <w:t xml:space="preserve"> актив, чтобы показатель </w:t>
      </w:r>
      <w:r w:rsidRPr="00922B44">
        <w:rPr>
          <w:i/>
          <w:position w:val="-10"/>
          <w:sz w:val="28"/>
          <w:szCs w:val="28"/>
        </w:rPr>
        <w:object w:dxaOrig="560" w:dyaOrig="340">
          <v:shape id="_x0000_i1027" type="#_x0000_t75" style="width:27.4pt;height:17.25pt" o:ole="" fillcolor="window">
            <v:imagedata r:id="rId5" o:title=""/>
          </v:shape>
          <o:OLEObject Type="Embed" ProgID="Equation.3" ShapeID="_x0000_i1027" DrawAspect="Content" ObjectID="_1651414541" r:id="rId8"/>
        </w:object>
      </w:r>
      <w:r>
        <w:rPr>
          <w:iCs/>
          <w:sz w:val="28"/>
          <w:szCs w:val="28"/>
        </w:rPr>
        <w:t xml:space="preserve"> по портфелю</w: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>снизился вдвое?</w:t>
      </w:r>
      <w:proofErr w:type="gramEnd"/>
    </w:p>
    <w:p w:rsidR="00500727" w:rsidRDefault="00500727">
      <w:pPr>
        <w:rPr>
          <w:iCs/>
          <w:sz w:val="28"/>
          <w:szCs w:val="28"/>
        </w:rPr>
      </w:pPr>
    </w:p>
    <w:p w:rsidR="00500727" w:rsidRDefault="00500727">
      <w:r>
        <w:t>Вариант 4.</w:t>
      </w:r>
    </w:p>
    <w:p w:rsidR="00500727" w:rsidRDefault="00500727"/>
    <w:p w:rsidR="00500727" w:rsidRDefault="0050072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Волатильность</w:t>
      </w:r>
      <w:proofErr w:type="spellEnd"/>
      <w:r>
        <w:rPr>
          <w:sz w:val="28"/>
          <w:szCs w:val="28"/>
        </w:rPr>
        <w:t xml:space="preserve"> за квартал 5,4%, ожидаемая доходность портфеля за квартал 4,4%. В портфель добавили </w:t>
      </w:r>
      <w:proofErr w:type="spellStart"/>
      <w:r>
        <w:rPr>
          <w:sz w:val="28"/>
          <w:szCs w:val="28"/>
        </w:rPr>
        <w:t>безрисковый</w:t>
      </w:r>
      <w:proofErr w:type="spellEnd"/>
      <w:r>
        <w:rPr>
          <w:sz w:val="28"/>
          <w:szCs w:val="28"/>
        </w:rPr>
        <w:t xml:space="preserve"> актив на сумму 250 млн. руб. Доходность </w:t>
      </w:r>
      <w:proofErr w:type="spellStart"/>
      <w:r>
        <w:rPr>
          <w:sz w:val="28"/>
          <w:szCs w:val="28"/>
        </w:rPr>
        <w:t>безрискового</w:t>
      </w:r>
      <w:proofErr w:type="spellEnd"/>
      <w:r>
        <w:rPr>
          <w:sz w:val="28"/>
          <w:szCs w:val="28"/>
        </w:rPr>
        <w:t xml:space="preserve"> актива за квартал 0,44%. Определить трехмесячные ожидаемые потери (</w:t>
      </w:r>
      <w:proofErr w:type="spellStart"/>
      <w:r>
        <w:rPr>
          <w:sz w:val="28"/>
          <w:szCs w:val="28"/>
          <w:lang w:val="en-US"/>
        </w:rPr>
        <w:t>VaR</w:t>
      </w:r>
      <w:proofErr w:type="spellEnd"/>
      <w:r>
        <w:rPr>
          <w:sz w:val="28"/>
          <w:szCs w:val="28"/>
        </w:rPr>
        <w:t>) нового портфеля с уровнем доверия 99%. Распределение стоимости портфеля считать нормальным.</w:t>
      </w:r>
    </w:p>
    <w:p w:rsidR="00500727" w:rsidRDefault="00500727">
      <w:pPr>
        <w:rPr>
          <w:sz w:val="28"/>
          <w:szCs w:val="28"/>
        </w:rPr>
      </w:pPr>
    </w:p>
    <w:p w:rsidR="00500727" w:rsidRDefault="00500727">
      <w:pPr>
        <w:ind w:firstLine="360"/>
        <w:rPr>
          <w:i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Стоимость портфеля инвестора составляет 5 млн. руб. </w:t>
      </w:r>
      <w:proofErr w:type="spellStart"/>
      <w:r>
        <w:rPr>
          <w:sz w:val="28"/>
          <w:szCs w:val="28"/>
        </w:rPr>
        <w:t>Волатильность</w:t>
      </w:r>
      <w:proofErr w:type="spellEnd"/>
      <w:r>
        <w:rPr>
          <w:sz w:val="28"/>
          <w:szCs w:val="28"/>
        </w:rPr>
        <w:t xml:space="preserve"> за месяц 2,4%, ожидаемая доходность за месяц 1,4%. Определить одномесячные ожидаемые потери (</w:t>
      </w:r>
      <w:proofErr w:type="spellStart"/>
      <w:r>
        <w:rPr>
          <w:sz w:val="28"/>
          <w:szCs w:val="28"/>
          <w:lang w:val="en-US"/>
        </w:rPr>
        <w:t>VaR</w:t>
      </w:r>
      <w:proofErr w:type="spellEnd"/>
      <w:r>
        <w:rPr>
          <w:sz w:val="28"/>
          <w:szCs w:val="28"/>
        </w:rPr>
        <w:t xml:space="preserve">) портфеля (в млн. руб.) с уровнем доверия 97,5% Допустим, доходность </w:t>
      </w:r>
      <w:proofErr w:type="spellStart"/>
      <w:r>
        <w:rPr>
          <w:sz w:val="28"/>
          <w:szCs w:val="28"/>
        </w:rPr>
        <w:t>безрискового</w:t>
      </w:r>
      <w:proofErr w:type="spellEnd"/>
      <w:r>
        <w:rPr>
          <w:sz w:val="28"/>
          <w:szCs w:val="28"/>
        </w:rPr>
        <w:t xml:space="preserve"> актива за месяц составляет 0,54%. Какую часть единичного капитала инвестору необходимо вывести в </w:t>
      </w:r>
      <w:proofErr w:type="spellStart"/>
      <w:r>
        <w:rPr>
          <w:sz w:val="28"/>
          <w:szCs w:val="28"/>
        </w:rPr>
        <w:t>безрисковый</w:t>
      </w:r>
      <w:proofErr w:type="spellEnd"/>
      <w:r>
        <w:rPr>
          <w:sz w:val="28"/>
          <w:szCs w:val="28"/>
        </w:rPr>
        <w:t xml:space="preserve"> актив, чтобы показатель </w:t>
      </w:r>
      <w:r w:rsidRPr="00922B44">
        <w:rPr>
          <w:i/>
          <w:position w:val="-10"/>
          <w:sz w:val="28"/>
          <w:szCs w:val="28"/>
        </w:rPr>
        <w:object w:dxaOrig="560" w:dyaOrig="340">
          <v:shape id="_x0000_i1028" type="#_x0000_t75" style="width:27.4pt;height:17.25pt" o:ole="" fillcolor="window">
            <v:imagedata r:id="rId5" o:title=""/>
          </v:shape>
          <o:OLEObject Type="Embed" ProgID="Equation.3" ShapeID="_x0000_i1028" DrawAspect="Content" ObjectID="_1651414542" r:id="rId9"/>
        </w:object>
      </w:r>
      <w:r>
        <w:rPr>
          <w:iCs/>
          <w:sz w:val="28"/>
          <w:szCs w:val="28"/>
        </w:rPr>
        <w:t xml:space="preserve"> по портфелю</w: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>снизился вдвое?</w:t>
      </w:r>
      <w:proofErr w:type="gramEnd"/>
    </w:p>
    <w:p w:rsidR="00500727" w:rsidRDefault="00500727">
      <w:pPr>
        <w:rPr>
          <w:iCs/>
          <w:sz w:val="28"/>
          <w:szCs w:val="28"/>
        </w:rPr>
      </w:pPr>
    </w:p>
    <w:p w:rsidR="00500727" w:rsidRDefault="00500727">
      <w:pPr>
        <w:rPr>
          <w:iCs/>
          <w:sz w:val="28"/>
          <w:szCs w:val="28"/>
        </w:rPr>
      </w:pPr>
    </w:p>
    <w:p w:rsidR="00500727" w:rsidRDefault="00500727">
      <w:r>
        <w:t>Вариант 5.</w:t>
      </w:r>
    </w:p>
    <w:p w:rsidR="00500727" w:rsidRDefault="00500727"/>
    <w:p w:rsidR="00500727" w:rsidRDefault="0050072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Волатильность</w:t>
      </w:r>
      <w:proofErr w:type="spellEnd"/>
      <w:r>
        <w:rPr>
          <w:sz w:val="28"/>
          <w:szCs w:val="28"/>
        </w:rPr>
        <w:t xml:space="preserve"> за квартал 5,5%, ожидаемая доходность портфеля за квартал 4,5%. В портфель добавили </w:t>
      </w:r>
      <w:proofErr w:type="spellStart"/>
      <w:r>
        <w:rPr>
          <w:sz w:val="28"/>
          <w:szCs w:val="28"/>
        </w:rPr>
        <w:t>безрисковый</w:t>
      </w:r>
      <w:proofErr w:type="spellEnd"/>
      <w:r>
        <w:rPr>
          <w:sz w:val="28"/>
          <w:szCs w:val="28"/>
        </w:rPr>
        <w:t xml:space="preserve"> актив на сумму 250 млн. руб. Доходность </w:t>
      </w:r>
      <w:proofErr w:type="spellStart"/>
      <w:r>
        <w:rPr>
          <w:sz w:val="28"/>
          <w:szCs w:val="28"/>
        </w:rPr>
        <w:t>безрискового</w:t>
      </w:r>
      <w:proofErr w:type="spellEnd"/>
      <w:r>
        <w:rPr>
          <w:sz w:val="28"/>
          <w:szCs w:val="28"/>
        </w:rPr>
        <w:t xml:space="preserve"> актива за квартал 0,45%. Определить трехмесячные ожидаемые потери (</w:t>
      </w:r>
      <w:proofErr w:type="spellStart"/>
      <w:r>
        <w:rPr>
          <w:sz w:val="28"/>
          <w:szCs w:val="28"/>
          <w:lang w:val="en-US"/>
        </w:rPr>
        <w:t>VaR</w:t>
      </w:r>
      <w:proofErr w:type="spellEnd"/>
      <w:r>
        <w:rPr>
          <w:sz w:val="28"/>
          <w:szCs w:val="28"/>
        </w:rPr>
        <w:t>) нового портфеля с уровнем доверия 90%. Распределение стоимости портфеля считать нормальным.</w:t>
      </w:r>
    </w:p>
    <w:p w:rsidR="00500727" w:rsidRDefault="00500727">
      <w:pPr>
        <w:rPr>
          <w:sz w:val="28"/>
          <w:szCs w:val="28"/>
        </w:rPr>
      </w:pPr>
    </w:p>
    <w:p w:rsidR="00500727" w:rsidRDefault="00500727">
      <w:pPr>
        <w:ind w:firstLine="360"/>
        <w:rPr>
          <w:i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Стоимость портфеля инвестора составляет 5 млн. руб. </w:t>
      </w:r>
      <w:proofErr w:type="spellStart"/>
      <w:r>
        <w:rPr>
          <w:sz w:val="28"/>
          <w:szCs w:val="28"/>
        </w:rPr>
        <w:t>Волатильность</w:t>
      </w:r>
      <w:proofErr w:type="spellEnd"/>
      <w:r>
        <w:rPr>
          <w:sz w:val="28"/>
          <w:szCs w:val="28"/>
        </w:rPr>
        <w:t xml:space="preserve"> за месяц 2,5%, ожидаемая доходность за месяц 1,5%. Определить одномесячные ожидаемые потери (</w:t>
      </w:r>
      <w:proofErr w:type="spellStart"/>
      <w:r>
        <w:rPr>
          <w:sz w:val="28"/>
          <w:szCs w:val="28"/>
          <w:lang w:val="en-US"/>
        </w:rPr>
        <w:t>VaR</w:t>
      </w:r>
      <w:proofErr w:type="spellEnd"/>
      <w:r>
        <w:rPr>
          <w:sz w:val="28"/>
          <w:szCs w:val="28"/>
        </w:rPr>
        <w:t xml:space="preserve">) портфеля (в млн. руб.) с уровнем доверия 99% Допустим, доходность </w:t>
      </w:r>
      <w:proofErr w:type="spellStart"/>
      <w:r>
        <w:rPr>
          <w:sz w:val="28"/>
          <w:szCs w:val="28"/>
        </w:rPr>
        <w:t>безрискового</w:t>
      </w:r>
      <w:proofErr w:type="spellEnd"/>
      <w:r>
        <w:rPr>
          <w:sz w:val="28"/>
          <w:szCs w:val="28"/>
        </w:rPr>
        <w:t xml:space="preserve"> актива за месяц составляет 0,55%. Какую часть единичного капитала инвестору необходимо вывести в </w:t>
      </w:r>
      <w:proofErr w:type="spellStart"/>
      <w:r>
        <w:rPr>
          <w:sz w:val="28"/>
          <w:szCs w:val="28"/>
        </w:rPr>
        <w:t>безрисковый</w:t>
      </w:r>
      <w:proofErr w:type="spellEnd"/>
      <w:r>
        <w:rPr>
          <w:sz w:val="28"/>
          <w:szCs w:val="28"/>
        </w:rPr>
        <w:t xml:space="preserve"> актив, чтобы показатель </w:t>
      </w:r>
      <w:r w:rsidRPr="00922B44">
        <w:rPr>
          <w:i/>
          <w:position w:val="-10"/>
          <w:sz w:val="28"/>
          <w:szCs w:val="28"/>
        </w:rPr>
        <w:object w:dxaOrig="560" w:dyaOrig="340">
          <v:shape id="_x0000_i1029" type="#_x0000_t75" style="width:27.4pt;height:17.25pt" o:ole="" fillcolor="window">
            <v:imagedata r:id="rId5" o:title=""/>
          </v:shape>
          <o:OLEObject Type="Embed" ProgID="Equation.3" ShapeID="_x0000_i1029" DrawAspect="Content" ObjectID="_1651414543" r:id="rId10"/>
        </w:object>
      </w:r>
      <w:r>
        <w:rPr>
          <w:iCs/>
          <w:sz w:val="28"/>
          <w:szCs w:val="28"/>
        </w:rPr>
        <w:t xml:space="preserve"> по портфелю</w: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>снизился вдвое?</w:t>
      </w:r>
      <w:proofErr w:type="gramEnd"/>
    </w:p>
    <w:p w:rsidR="00500727" w:rsidRDefault="00500727">
      <w:pPr>
        <w:rPr>
          <w:iCs/>
          <w:sz w:val="28"/>
          <w:szCs w:val="28"/>
        </w:rPr>
      </w:pPr>
    </w:p>
    <w:p w:rsidR="00500727" w:rsidRDefault="00500727">
      <w:r>
        <w:t>Вариант 6.</w:t>
      </w:r>
    </w:p>
    <w:p w:rsidR="00500727" w:rsidRDefault="00500727"/>
    <w:p w:rsidR="00500727" w:rsidRDefault="0050072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Волатильность</w:t>
      </w:r>
      <w:proofErr w:type="spellEnd"/>
      <w:r>
        <w:rPr>
          <w:sz w:val="28"/>
          <w:szCs w:val="28"/>
        </w:rPr>
        <w:t xml:space="preserve"> за квартал 5,6%, ожидаемая доходность портфеля за квартал 4,6%. В портфель добавили </w:t>
      </w:r>
      <w:proofErr w:type="spellStart"/>
      <w:r>
        <w:rPr>
          <w:sz w:val="28"/>
          <w:szCs w:val="28"/>
        </w:rPr>
        <w:t>безрисковый</w:t>
      </w:r>
      <w:proofErr w:type="spellEnd"/>
      <w:r>
        <w:rPr>
          <w:sz w:val="28"/>
          <w:szCs w:val="28"/>
        </w:rPr>
        <w:t xml:space="preserve"> актив на сумму 250 млн. руб. Доходность </w:t>
      </w:r>
      <w:proofErr w:type="spellStart"/>
      <w:r>
        <w:rPr>
          <w:sz w:val="28"/>
          <w:szCs w:val="28"/>
        </w:rPr>
        <w:t>безрискового</w:t>
      </w:r>
      <w:proofErr w:type="spellEnd"/>
      <w:r>
        <w:rPr>
          <w:sz w:val="28"/>
          <w:szCs w:val="28"/>
        </w:rPr>
        <w:t xml:space="preserve"> актива за квартал 0,46%. Определить трехмесячные ожидаемые потери (</w:t>
      </w:r>
      <w:proofErr w:type="spellStart"/>
      <w:r>
        <w:rPr>
          <w:sz w:val="28"/>
          <w:szCs w:val="28"/>
          <w:lang w:val="en-US"/>
        </w:rPr>
        <w:t>VaR</w:t>
      </w:r>
      <w:proofErr w:type="spellEnd"/>
      <w:r>
        <w:rPr>
          <w:sz w:val="28"/>
          <w:szCs w:val="28"/>
        </w:rPr>
        <w:t>) нового портфеля с уровнем доверия 95%. Распределение стоимости портфеля считать нормальным.</w:t>
      </w:r>
    </w:p>
    <w:p w:rsidR="00500727" w:rsidRDefault="00500727">
      <w:pPr>
        <w:rPr>
          <w:sz w:val="28"/>
          <w:szCs w:val="28"/>
        </w:rPr>
      </w:pPr>
    </w:p>
    <w:p w:rsidR="00500727" w:rsidRDefault="00500727">
      <w:pPr>
        <w:ind w:firstLine="360"/>
        <w:rPr>
          <w:i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Стоимость портфеля инвестора составляет 5 млн. руб. </w:t>
      </w:r>
      <w:proofErr w:type="spellStart"/>
      <w:r>
        <w:rPr>
          <w:sz w:val="28"/>
          <w:szCs w:val="28"/>
        </w:rPr>
        <w:t>Волатильность</w:t>
      </w:r>
      <w:proofErr w:type="spellEnd"/>
      <w:r>
        <w:rPr>
          <w:sz w:val="28"/>
          <w:szCs w:val="28"/>
        </w:rPr>
        <w:t xml:space="preserve"> за месяц 2,6%, ожидаемая доходность за месяц 1,6%. Определить одномесячные ожидаемые потери (</w:t>
      </w:r>
      <w:proofErr w:type="spellStart"/>
      <w:r>
        <w:rPr>
          <w:sz w:val="28"/>
          <w:szCs w:val="28"/>
          <w:lang w:val="en-US"/>
        </w:rPr>
        <w:t>VaR</w:t>
      </w:r>
      <w:proofErr w:type="spellEnd"/>
      <w:r>
        <w:rPr>
          <w:sz w:val="28"/>
          <w:szCs w:val="28"/>
        </w:rPr>
        <w:t xml:space="preserve">) портфеля (в млн. руб.) с уровнем доверия 90% </w:t>
      </w:r>
      <w:r>
        <w:rPr>
          <w:sz w:val="28"/>
          <w:szCs w:val="28"/>
        </w:rPr>
        <w:lastRenderedPageBreak/>
        <w:t xml:space="preserve">Допустим, доходность </w:t>
      </w:r>
      <w:proofErr w:type="spellStart"/>
      <w:r>
        <w:rPr>
          <w:sz w:val="28"/>
          <w:szCs w:val="28"/>
        </w:rPr>
        <w:t>безрискового</w:t>
      </w:r>
      <w:proofErr w:type="spellEnd"/>
      <w:r>
        <w:rPr>
          <w:sz w:val="28"/>
          <w:szCs w:val="28"/>
        </w:rPr>
        <w:t xml:space="preserve"> актива за месяц составляет 0,56%. Какую часть единичного капитала инвестору необходимо вывести в </w:t>
      </w:r>
      <w:proofErr w:type="spellStart"/>
      <w:r>
        <w:rPr>
          <w:sz w:val="28"/>
          <w:szCs w:val="28"/>
        </w:rPr>
        <w:t>безрисковый</w:t>
      </w:r>
      <w:proofErr w:type="spellEnd"/>
      <w:r>
        <w:rPr>
          <w:sz w:val="28"/>
          <w:szCs w:val="28"/>
        </w:rPr>
        <w:t xml:space="preserve"> актив, чтобы показатель </w:t>
      </w:r>
      <w:r w:rsidRPr="00922B44">
        <w:rPr>
          <w:i/>
          <w:position w:val="-10"/>
          <w:sz w:val="28"/>
          <w:szCs w:val="28"/>
        </w:rPr>
        <w:object w:dxaOrig="560" w:dyaOrig="340">
          <v:shape id="_x0000_i1030" type="#_x0000_t75" style="width:27.4pt;height:17.25pt" o:ole="" fillcolor="window">
            <v:imagedata r:id="rId5" o:title=""/>
          </v:shape>
          <o:OLEObject Type="Embed" ProgID="Equation.3" ShapeID="_x0000_i1030" DrawAspect="Content" ObjectID="_1651414544" r:id="rId11"/>
        </w:object>
      </w:r>
      <w:r>
        <w:rPr>
          <w:iCs/>
          <w:sz w:val="28"/>
          <w:szCs w:val="28"/>
        </w:rPr>
        <w:t xml:space="preserve"> по портфелю</w: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>снизился вдвое?</w:t>
      </w:r>
      <w:proofErr w:type="gramEnd"/>
    </w:p>
    <w:p w:rsidR="00500727" w:rsidRDefault="00500727">
      <w:pPr>
        <w:rPr>
          <w:iCs/>
          <w:sz w:val="28"/>
          <w:szCs w:val="28"/>
        </w:rPr>
      </w:pPr>
    </w:p>
    <w:p w:rsidR="00500727" w:rsidRDefault="00500727">
      <w:r>
        <w:t>Вариант 7.</w:t>
      </w:r>
    </w:p>
    <w:p w:rsidR="00500727" w:rsidRDefault="00500727"/>
    <w:p w:rsidR="00500727" w:rsidRDefault="0050072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Волатильность</w:t>
      </w:r>
      <w:proofErr w:type="spellEnd"/>
      <w:r>
        <w:rPr>
          <w:sz w:val="28"/>
          <w:szCs w:val="28"/>
        </w:rPr>
        <w:t xml:space="preserve"> за квартал 5,7%, ожидаемая доходность портфеля за квартал 4,7%. В портфель добавили </w:t>
      </w:r>
      <w:proofErr w:type="spellStart"/>
      <w:r>
        <w:rPr>
          <w:sz w:val="28"/>
          <w:szCs w:val="28"/>
        </w:rPr>
        <w:t>безрисковый</w:t>
      </w:r>
      <w:proofErr w:type="spellEnd"/>
      <w:r>
        <w:rPr>
          <w:sz w:val="28"/>
          <w:szCs w:val="28"/>
        </w:rPr>
        <w:t xml:space="preserve"> актив на сумму 250 млн. руб. Доходность </w:t>
      </w:r>
      <w:proofErr w:type="spellStart"/>
      <w:r>
        <w:rPr>
          <w:sz w:val="28"/>
          <w:szCs w:val="28"/>
        </w:rPr>
        <w:t>безрискового</w:t>
      </w:r>
      <w:proofErr w:type="spellEnd"/>
      <w:r>
        <w:rPr>
          <w:sz w:val="28"/>
          <w:szCs w:val="28"/>
        </w:rPr>
        <w:t xml:space="preserve"> актива за квартал 0,47%. Определить трехмесячные ожидаемые потери (</w:t>
      </w:r>
      <w:proofErr w:type="spellStart"/>
      <w:r>
        <w:rPr>
          <w:sz w:val="28"/>
          <w:szCs w:val="28"/>
          <w:lang w:val="en-US"/>
        </w:rPr>
        <w:t>VaR</w:t>
      </w:r>
      <w:proofErr w:type="spellEnd"/>
      <w:r>
        <w:rPr>
          <w:sz w:val="28"/>
          <w:szCs w:val="28"/>
        </w:rPr>
        <w:t>) нового портфеля с уровнем доверия 97,5%. Распределение стоимости портфеля считать нормальным.</w:t>
      </w:r>
    </w:p>
    <w:p w:rsidR="00500727" w:rsidRDefault="00500727">
      <w:pPr>
        <w:rPr>
          <w:sz w:val="28"/>
          <w:szCs w:val="28"/>
        </w:rPr>
      </w:pPr>
    </w:p>
    <w:p w:rsidR="00500727" w:rsidRDefault="00500727">
      <w:pPr>
        <w:ind w:firstLine="360"/>
        <w:rPr>
          <w:i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Стоимость портфеля инвестора составляет 5 млн. руб. </w:t>
      </w:r>
      <w:proofErr w:type="spellStart"/>
      <w:r>
        <w:rPr>
          <w:sz w:val="28"/>
          <w:szCs w:val="28"/>
        </w:rPr>
        <w:t>Волатильность</w:t>
      </w:r>
      <w:proofErr w:type="spellEnd"/>
      <w:r>
        <w:rPr>
          <w:sz w:val="28"/>
          <w:szCs w:val="28"/>
        </w:rPr>
        <w:t xml:space="preserve"> за месяц 2,7%, ожидаемая доходность за месяц 1,7%. Определить одномесячные ожидаемые потери (</w:t>
      </w:r>
      <w:proofErr w:type="spellStart"/>
      <w:r>
        <w:rPr>
          <w:sz w:val="28"/>
          <w:szCs w:val="28"/>
          <w:lang w:val="en-US"/>
        </w:rPr>
        <w:t>VaR</w:t>
      </w:r>
      <w:proofErr w:type="spellEnd"/>
      <w:r>
        <w:rPr>
          <w:sz w:val="28"/>
          <w:szCs w:val="28"/>
        </w:rPr>
        <w:t xml:space="preserve">) портфеля (в млн. руб.) с уровнем доверия 95% Допустим, доходность </w:t>
      </w:r>
      <w:proofErr w:type="spellStart"/>
      <w:r>
        <w:rPr>
          <w:sz w:val="28"/>
          <w:szCs w:val="28"/>
        </w:rPr>
        <w:t>безрискового</w:t>
      </w:r>
      <w:proofErr w:type="spellEnd"/>
      <w:r>
        <w:rPr>
          <w:sz w:val="28"/>
          <w:szCs w:val="28"/>
        </w:rPr>
        <w:t xml:space="preserve"> актива за месяц составляет 0,57%. Какую часть единичного капитала инвестору необходимо вывести в </w:t>
      </w:r>
      <w:proofErr w:type="spellStart"/>
      <w:r>
        <w:rPr>
          <w:sz w:val="28"/>
          <w:szCs w:val="28"/>
        </w:rPr>
        <w:t>безрисковый</w:t>
      </w:r>
      <w:proofErr w:type="spellEnd"/>
      <w:r>
        <w:rPr>
          <w:sz w:val="28"/>
          <w:szCs w:val="28"/>
        </w:rPr>
        <w:t xml:space="preserve"> актив, чтобы показатель </w:t>
      </w:r>
      <w:r w:rsidRPr="00922B44">
        <w:rPr>
          <w:i/>
          <w:position w:val="-10"/>
          <w:sz w:val="28"/>
          <w:szCs w:val="28"/>
        </w:rPr>
        <w:object w:dxaOrig="560" w:dyaOrig="340">
          <v:shape id="_x0000_i1031" type="#_x0000_t75" style="width:27.4pt;height:17.25pt" o:ole="" fillcolor="window">
            <v:imagedata r:id="rId5" o:title=""/>
          </v:shape>
          <o:OLEObject Type="Embed" ProgID="Equation.3" ShapeID="_x0000_i1031" DrawAspect="Content" ObjectID="_1651414545" r:id="rId12"/>
        </w:object>
      </w:r>
      <w:r>
        <w:rPr>
          <w:iCs/>
          <w:sz w:val="28"/>
          <w:szCs w:val="28"/>
        </w:rPr>
        <w:t xml:space="preserve"> по портфелю</w: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>снизился вдвое?</w:t>
      </w:r>
      <w:proofErr w:type="gramEnd"/>
    </w:p>
    <w:p w:rsidR="00500727" w:rsidRDefault="00500727">
      <w:r>
        <w:t>Вариант 8.</w:t>
      </w:r>
    </w:p>
    <w:p w:rsidR="00500727" w:rsidRDefault="00500727"/>
    <w:p w:rsidR="00500727" w:rsidRDefault="0050072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Волатильность</w:t>
      </w:r>
      <w:proofErr w:type="spellEnd"/>
      <w:r>
        <w:rPr>
          <w:sz w:val="28"/>
          <w:szCs w:val="28"/>
        </w:rPr>
        <w:t xml:space="preserve"> за квартал 5,8%, ожидаемая доходность портфеля за квартал 4,8%. В портфель добавили </w:t>
      </w:r>
      <w:proofErr w:type="spellStart"/>
      <w:r>
        <w:rPr>
          <w:sz w:val="28"/>
          <w:szCs w:val="28"/>
        </w:rPr>
        <w:t>безрисковый</w:t>
      </w:r>
      <w:proofErr w:type="spellEnd"/>
      <w:r>
        <w:rPr>
          <w:sz w:val="28"/>
          <w:szCs w:val="28"/>
        </w:rPr>
        <w:t xml:space="preserve"> актив на сумму 250 млн. руб. Доходность </w:t>
      </w:r>
      <w:proofErr w:type="spellStart"/>
      <w:r>
        <w:rPr>
          <w:sz w:val="28"/>
          <w:szCs w:val="28"/>
        </w:rPr>
        <w:t>безрискового</w:t>
      </w:r>
      <w:proofErr w:type="spellEnd"/>
      <w:r>
        <w:rPr>
          <w:sz w:val="28"/>
          <w:szCs w:val="28"/>
        </w:rPr>
        <w:t xml:space="preserve"> актива за квартал 0,48%. Определить трехмесячные ожидаемые потери (</w:t>
      </w:r>
      <w:proofErr w:type="spellStart"/>
      <w:r>
        <w:rPr>
          <w:sz w:val="28"/>
          <w:szCs w:val="28"/>
          <w:lang w:val="en-US"/>
        </w:rPr>
        <w:t>VaR</w:t>
      </w:r>
      <w:proofErr w:type="spellEnd"/>
      <w:r>
        <w:rPr>
          <w:sz w:val="28"/>
          <w:szCs w:val="28"/>
        </w:rPr>
        <w:t>) нового портфеля с уровнем доверия 99%. Распределение стоимости портфеля считать нормальным.</w:t>
      </w:r>
    </w:p>
    <w:p w:rsidR="00500727" w:rsidRDefault="00500727">
      <w:pPr>
        <w:rPr>
          <w:sz w:val="28"/>
          <w:szCs w:val="28"/>
        </w:rPr>
      </w:pPr>
    </w:p>
    <w:p w:rsidR="00500727" w:rsidRDefault="00500727">
      <w:pPr>
        <w:ind w:firstLine="360"/>
        <w:rPr>
          <w:i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Стоимость портфеля инвестора составляет 5 млн. руб. </w:t>
      </w:r>
      <w:proofErr w:type="spellStart"/>
      <w:r>
        <w:rPr>
          <w:sz w:val="28"/>
          <w:szCs w:val="28"/>
        </w:rPr>
        <w:t>Волатильность</w:t>
      </w:r>
      <w:proofErr w:type="spellEnd"/>
      <w:r>
        <w:rPr>
          <w:sz w:val="28"/>
          <w:szCs w:val="28"/>
        </w:rPr>
        <w:t xml:space="preserve"> за месяц 2,8%, ожидаемая доходность за месяц 1,8%. Определить одномесячные ожидаемые потери (</w:t>
      </w:r>
      <w:proofErr w:type="spellStart"/>
      <w:r>
        <w:rPr>
          <w:sz w:val="28"/>
          <w:szCs w:val="28"/>
          <w:lang w:val="en-US"/>
        </w:rPr>
        <w:t>VaR</w:t>
      </w:r>
      <w:proofErr w:type="spellEnd"/>
      <w:r>
        <w:rPr>
          <w:sz w:val="28"/>
          <w:szCs w:val="28"/>
        </w:rPr>
        <w:t xml:space="preserve">) портфеля (в млн. руб.) с уровнем доверия 97,5% Допустим, доходность </w:t>
      </w:r>
      <w:proofErr w:type="spellStart"/>
      <w:r>
        <w:rPr>
          <w:sz w:val="28"/>
          <w:szCs w:val="28"/>
        </w:rPr>
        <w:t>безрискового</w:t>
      </w:r>
      <w:proofErr w:type="spellEnd"/>
      <w:r>
        <w:rPr>
          <w:sz w:val="28"/>
          <w:szCs w:val="28"/>
        </w:rPr>
        <w:t xml:space="preserve"> актива за месяц составляет 0,58%. Какую часть единичного капитала инвестору необходимо вывести в </w:t>
      </w:r>
      <w:proofErr w:type="spellStart"/>
      <w:r>
        <w:rPr>
          <w:sz w:val="28"/>
          <w:szCs w:val="28"/>
        </w:rPr>
        <w:t>безрисковый</w:t>
      </w:r>
      <w:proofErr w:type="spellEnd"/>
      <w:r>
        <w:rPr>
          <w:sz w:val="28"/>
          <w:szCs w:val="28"/>
        </w:rPr>
        <w:t xml:space="preserve"> актив, чтобы показатель </w:t>
      </w:r>
      <w:r w:rsidRPr="00922B44">
        <w:rPr>
          <w:i/>
          <w:position w:val="-10"/>
          <w:sz w:val="28"/>
          <w:szCs w:val="28"/>
        </w:rPr>
        <w:object w:dxaOrig="560" w:dyaOrig="340">
          <v:shape id="_x0000_i1032" type="#_x0000_t75" style="width:27.4pt;height:17.25pt" o:ole="" fillcolor="window">
            <v:imagedata r:id="rId5" o:title=""/>
          </v:shape>
          <o:OLEObject Type="Embed" ProgID="Equation.3" ShapeID="_x0000_i1032" DrawAspect="Content" ObjectID="_1651414546" r:id="rId13"/>
        </w:object>
      </w:r>
      <w:r>
        <w:rPr>
          <w:iCs/>
          <w:sz w:val="28"/>
          <w:szCs w:val="28"/>
        </w:rPr>
        <w:t xml:space="preserve"> по портфелю</w: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>снизился вдвое?</w:t>
      </w:r>
      <w:proofErr w:type="gramEnd"/>
    </w:p>
    <w:p w:rsidR="00500727" w:rsidRDefault="00500727"/>
    <w:p w:rsidR="00500727" w:rsidRDefault="00500727">
      <w:r>
        <w:t>Вариант 9.</w:t>
      </w:r>
    </w:p>
    <w:p w:rsidR="00500727" w:rsidRDefault="00500727"/>
    <w:p w:rsidR="00500727" w:rsidRDefault="0050072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Волатильность</w:t>
      </w:r>
      <w:proofErr w:type="spellEnd"/>
      <w:r>
        <w:rPr>
          <w:sz w:val="28"/>
          <w:szCs w:val="28"/>
        </w:rPr>
        <w:t xml:space="preserve"> за квартал 5,9%, ожидаемая доходность портфеля за квартал 4,9%. В портфель добавили </w:t>
      </w:r>
      <w:proofErr w:type="spellStart"/>
      <w:r>
        <w:rPr>
          <w:sz w:val="28"/>
          <w:szCs w:val="28"/>
        </w:rPr>
        <w:t>безрисковый</w:t>
      </w:r>
      <w:proofErr w:type="spellEnd"/>
      <w:r>
        <w:rPr>
          <w:sz w:val="28"/>
          <w:szCs w:val="28"/>
        </w:rPr>
        <w:t xml:space="preserve"> актив на сумму 250 млн. руб. Доходность </w:t>
      </w:r>
      <w:proofErr w:type="spellStart"/>
      <w:r>
        <w:rPr>
          <w:sz w:val="28"/>
          <w:szCs w:val="28"/>
        </w:rPr>
        <w:t>безрискового</w:t>
      </w:r>
      <w:proofErr w:type="spellEnd"/>
      <w:r>
        <w:rPr>
          <w:sz w:val="28"/>
          <w:szCs w:val="28"/>
        </w:rPr>
        <w:t xml:space="preserve"> актива за квартал 0,49%. Определить трехмесячные ожидаемые потери (</w:t>
      </w:r>
      <w:proofErr w:type="spellStart"/>
      <w:r>
        <w:rPr>
          <w:sz w:val="28"/>
          <w:szCs w:val="28"/>
          <w:lang w:val="en-US"/>
        </w:rPr>
        <w:t>VaR</w:t>
      </w:r>
      <w:proofErr w:type="spellEnd"/>
      <w:r>
        <w:rPr>
          <w:sz w:val="28"/>
          <w:szCs w:val="28"/>
        </w:rPr>
        <w:t>) нового портфеля с уровнем доверия 90%. Распределение стоимости портфеля считать нормальным.</w:t>
      </w:r>
    </w:p>
    <w:p w:rsidR="00500727" w:rsidRDefault="00500727">
      <w:pPr>
        <w:rPr>
          <w:sz w:val="28"/>
          <w:szCs w:val="28"/>
        </w:rPr>
      </w:pPr>
    </w:p>
    <w:p w:rsidR="00500727" w:rsidRDefault="00500727">
      <w:pPr>
        <w:ind w:firstLine="360"/>
        <w:rPr>
          <w:i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Стоимость портфеля инвестора составляет 5 млн. руб. </w:t>
      </w:r>
      <w:proofErr w:type="spellStart"/>
      <w:r>
        <w:rPr>
          <w:sz w:val="28"/>
          <w:szCs w:val="28"/>
        </w:rPr>
        <w:t>Волатильность</w:t>
      </w:r>
      <w:proofErr w:type="spellEnd"/>
      <w:r>
        <w:rPr>
          <w:sz w:val="28"/>
          <w:szCs w:val="28"/>
        </w:rPr>
        <w:t xml:space="preserve"> за месяц 2,9%, ожидаемая доходность за месяц 1,9%. Определить одномесячные ожидаемые потери (</w:t>
      </w:r>
      <w:proofErr w:type="spellStart"/>
      <w:r>
        <w:rPr>
          <w:sz w:val="28"/>
          <w:szCs w:val="28"/>
          <w:lang w:val="en-US"/>
        </w:rPr>
        <w:t>VaR</w:t>
      </w:r>
      <w:proofErr w:type="spellEnd"/>
      <w:r>
        <w:rPr>
          <w:sz w:val="28"/>
          <w:szCs w:val="28"/>
        </w:rPr>
        <w:t xml:space="preserve">) портфеля (в млн. руб.) с уровнем доверия 99% Допустим, доходность </w:t>
      </w:r>
      <w:proofErr w:type="spellStart"/>
      <w:r>
        <w:rPr>
          <w:sz w:val="28"/>
          <w:szCs w:val="28"/>
        </w:rPr>
        <w:t>безрискового</w:t>
      </w:r>
      <w:proofErr w:type="spellEnd"/>
      <w:r>
        <w:rPr>
          <w:sz w:val="28"/>
          <w:szCs w:val="28"/>
        </w:rPr>
        <w:t xml:space="preserve"> актива за месяц составляет 0,59%. </w:t>
      </w:r>
      <w:r>
        <w:rPr>
          <w:sz w:val="28"/>
          <w:szCs w:val="28"/>
        </w:rPr>
        <w:lastRenderedPageBreak/>
        <w:t xml:space="preserve">Какую часть единичного капитала инвестору необходимо вывести в </w:t>
      </w:r>
      <w:proofErr w:type="spellStart"/>
      <w:r>
        <w:rPr>
          <w:sz w:val="28"/>
          <w:szCs w:val="28"/>
        </w:rPr>
        <w:t>безрисковый</w:t>
      </w:r>
      <w:proofErr w:type="spellEnd"/>
      <w:r>
        <w:rPr>
          <w:sz w:val="28"/>
          <w:szCs w:val="28"/>
        </w:rPr>
        <w:t xml:space="preserve"> актив, чтобы показатель </w:t>
      </w:r>
      <w:r w:rsidRPr="00922B44">
        <w:rPr>
          <w:i/>
          <w:position w:val="-10"/>
          <w:sz w:val="28"/>
          <w:szCs w:val="28"/>
        </w:rPr>
        <w:object w:dxaOrig="560" w:dyaOrig="340">
          <v:shape id="_x0000_i1033" type="#_x0000_t75" style="width:27.4pt;height:17.25pt" o:ole="" fillcolor="window">
            <v:imagedata r:id="rId5" o:title=""/>
          </v:shape>
          <o:OLEObject Type="Embed" ProgID="Equation.3" ShapeID="_x0000_i1033" DrawAspect="Content" ObjectID="_1651414547" r:id="rId14"/>
        </w:object>
      </w:r>
      <w:r>
        <w:rPr>
          <w:iCs/>
          <w:sz w:val="28"/>
          <w:szCs w:val="28"/>
        </w:rPr>
        <w:t xml:space="preserve"> по портфелю</w: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>снизился вдвое?</w:t>
      </w:r>
      <w:proofErr w:type="gramEnd"/>
    </w:p>
    <w:p w:rsidR="00500727" w:rsidRDefault="00500727">
      <w:pPr>
        <w:rPr>
          <w:iCs/>
          <w:sz w:val="28"/>
          <w:szCs w:val="28"/>
        </w:rPr>
      </w:pPr>
    </w:p>
    <w:p w:rsidR="00500727" w:rsidRDefault="00500727">
      <w:r>
        <w:t>Вариант 10.</w:t>
      </w:r>
    </w:p>
    <w:p w:rsidR="00500727" w:rsidRDefault="00500727"/>
    <w:p w:rsidR="00500727" w:rsidRDefault="0050072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Волатильность</w:t>
      </w:r>
      <w:proofErr w:type="spellEnd"/>
      <w:r>
        <w:rPr>
          <w:sz w:val="28"/>
          <w:szCs w:val="28"/>
        </w:rPr>
        <w:t xml:space="preserve"> за квартал 5,0%, ожидаемая доходность портфеля за квартал 4,0%. В портфель добавили </w:t>
      </w:r>
      <w:proofErr w:type="spellStart"/>
      <w:r>
        <w:rPr>
          <w:sz w:val="28"/>
          <w:szCs w:val="28"/>
        </w:rPr>
        <w:t>безрисковый</w:t>
      </w:r>
      <w:proofErr w:type="spellEnd"/>
      <w:r>
        <w:rPr>
          <w:sz w:val="28"/>
          <w:szCs w:val="28"/>
        </w:rPr>
        <w:t xml:space="preserve"> актив на сумму 250 млн. руб. Доходность </w:t>
      </w:r>
      <w:proofErr w:type="spellStart"/>
      <w:r>
        <w:rPr>
          <w:sz w:val="28"/>
          <w:szCs w:val="28"/>
        </w:rPr>
        <w:t>безрискового</w:t>
      </w:r>
      <w:proofErr w:type="spellEnd"/>
      <w:r>
        <w:rPr>
          <w:sz w:val="28"/>
          <w:szCs w:val="28"/>
        </w:rPr>
        <w:t xml:space="preserve"> актива за квартал 0,40%. Определить трехмесячные ожидаемые потери (</w:t>
      </w:r>
      <w:proofErr w:type="spellStart"/>
      <w:r>
        <w:rPr>
          <w:sz w:val="28"/>
          <w:szCs w:val="28"/>
          <w:lang w:val="en-US"/>
        </w:rPr>
        <w:t>VaR</w:t>
      </w:r>
      <w:proofErr w:type="spellEnd"/>
      <w:r>
        <w:rPr>
          <w:sz w:val="28"/>
          <w:szCs w:val="28"/>
        </w:rPr>
        <w:t>) нового портфеля с уровнем доверия 95%. Распределение стоимости портфеля считать нормальным.</w:t>
      </w:r>
    </w:p>
    <w:p w:rsidR="00500727" w:rsidRDefault="00500727">
      <w:pPr>
        <w:rPr>
          <w:sz w:val="28"/>
          <w:szCs w:val="28"/>
        </w:rPr>
      </w:pPr>
    </w:p>
    <w:p w:rsidR="00500727" w:rsidRDefault="00500727">
      <w:pPr>
        <w:ind w:firstLine="360"/>
        <w:rPr>
          <w:i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Стоимость портфеля инвестора составляет 5 млн. руб. </w:t>
      </w:r>
      <w:proofErr w:type="spellStart"/>
      <w:r>
        <w:rPr>
          <w:sz w:val="28"/>
          <w:szCs w:val="28"/>
        </w:rPr>
        <w:t>Волатильность</w:t>
      </w:r>
      <w:proofErr w:type="spellEnd"/>
      <w:r>
        <w:rPr>
          <w:sz w:val="28"/>
          <w:szCs w:val="28"/>
        </w:rPr>
        <w:t xml:space="preserve"> за месяц 2,0%, ожидаемая доходность за месяц 1,0%. Определить одномесячные ожидаемые потери (</w:t>
      </w:r>
      <w:proofErr w:type="spellStart"/>
      <w:r>
        <w:rPr>
          <w:sz w:val="28"/>
          <w:szCs w:val="28"/>
          <w:lang w:val="en-US"/>
        </w:rPr>
        <w:t>VaR</w:t>
      </w:r>
      <w:proofErr w:type="spellEnd"/>
      <w:r>
        <w:rPr>
          <w:sz w:val="28"/>
          <w:szCs w:val="28"/>
        </w:rPr>
        <w:t xml:space="preserve">) портфеля (в млн. руб.) с уровнем доверия 90% Допустим, доходность </w:t>
      </w:r>
      <w:proofErr w:type="spellStart"/>
      <w:r>
        <w:rPr>
          <w:sz w:val="28"/>
          <w:szCs w:val="28"/>
        </w:rPr>
        <w:t>безрискового</w:t>
      </w:r>
      <w:proofErr w:type="spellEnd"/>
      <w:r>
        <w:rPr>
          <w:sz w:val="28"/>
          <w:szCs w:val="28"/>
        </w:rPr>
        <w:t xml:space="preserve"> актива за месяц составляет 0,50%. Какую часть единичного капитала инвестору необходимо вывести в </w:t>
      </w:r>
      <w:proofErr w:type="spellStart"/>
      <w:r>
        <w:rPr>
          <w:sz w:val="28"/>
          <w:szCs w:val="28"/>
        </w:rPr>
        <w:t>безрисковый</w:t>
      </w:r>
      <w:proofErr w:type="spellEnd"/>
      <w:r>
        <w:rPr>
          <w:sz w:val="28"/>
          <w:szCs w:val="28"/>
        </w:rPr>
        <w:t xml:space="preserve"> актив, чтобы показатель </w:t>
      </w:r>
      <w:r w:rsidRPr="00922B44">
        <w:rPr>
          <w:i/>
          <w:position w:val="-10"/>
          <w:sz w:val="28"/>
          <w:szCs w:val="28"/>
        </w:rPr>
        <w:object w:dxaOrig="560" w:dyaOrig="340">
          <v:shape id="_x0000_i1034" type="#_x0000_t75" style="width:27.4pt;height:17.25pt" o:ole="" fillcolor="window">
            <v:imagedata r:id="rId5" o:title=""/>
          </v:shape>
          <o:OLEObject Type="Embed" ProgID="Equation.3" ShapeID="_x0000_i1034" DrawAspect="Content" ObjectID="_1651414548" r:id="rId15"/>
        </w:object>
      </w:r>
      <w:r>
        <w:rPr>
          <w:iCs/>
          <w:sz w:val="28"/>
          <w:szCs w:val="28"/>
        </w:rPr>
        <w:t xml:space="preserve"> по портфелю</w: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>снизился вдвое?</w:t>
      </w:r>
      <w:proofErr w:type="gramEnd"/>
    </w:p>
    <w:p w:rsidR="00500727" w:rsidRDefault="00500727">
      <w:pPr>
        <w:rPr>
          <w:iCs/>
          <w:sz w:val="28"/>
          <w:szCs w:val="28"/>
        </w:rPr>
      </w:pPr>
    </w:p>
    <w:sectPr w:rsidR="00500727" w:rsidSect="00922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6002F7"/>
    <w:multiLevelType w:val="multilevel"/>
    <w:tmpl w:val="A2C83A6A"/>
    <w:lvl w:ilvl="0">
      <w:start w:val="1"/>
      <w:numFmt w:val="decimal"/>
      <w:lvlText w:val="%1."/>
      <w:lvlJc w:val="left"/>
      <w:pPr>
        <w:tabs>
          <w:tab w:val="num" w:pos="1409"/>
        </w:tabs>
        <w:ind w:left="1389" w:hanging="340"/>
      </w:pPr>
    </w:lvl>
    <w:lvl w:ilvl="1">
      <w:start w:val="1"/>
      <w:numFmt w:val="bullet"/>
      <w:lvlText w:val=""/>
      <w:lvlJc w:val="left"/>
      <w:pPr>
        <w:tabs>
          <w:tab w:val="num" w:pos="1749"/>
        </w:tabs>
        <w:ind w:left="1729" w:hanging="340"/>
      </w:pPr>
      <w:rPr>
        <w:rFonts w:ascii="Symbol" w:hAnsi="Symbol" w:hint="default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2089"/>
        </w:tabs>
        <w:ind w:left="2069" w:hanging="34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050F4CA2"/>
    <w:multiLevelType w:val="hybridMultilevel"/>
    <w:tmpl w:val="4B323160"/>
    <w:lvl w:ilvl="0" w:tplc="9FBEC85C">
      <w:start w:val="1"/>
      <w:numFmt w:val="bullet"/>
      <w:lvlText w:val=""/>
      <w:lvlJc w:val="left"/>
      <w:pPr>
        <w:tabs>
          <w:tab w:val="num" w:pos="1729"/>
        </w:tabs>
        <w:ind w:left="1729" w:hanging="340"/>
      </w:pPr>
      <w:rPr>
        <w:rFonts w:ascii="Symbol" w:hAnsi="Symbol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D2A58"/>
    <w:multiLevelType w:val="hybridMultilevel"/>
    <w:tmpl w:val="695C6054"/>
    <w:lvl w:ilvl="0" w:tplc="9A5435A0">
      <w:start w:val="1"/>
      <w:numFmt w:val="bullet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43151D"/>
    <w:multiLevelType w:val="singleLevel"/>
    <w:tmpl w:val="85B4B8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5">
    <w:nsid w:val="0A68624C"/>
    <w:multiLevelType w:val="hybridMultilevel"/>
    <w:tmpl w:val="B0984FD8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6">
    <w:nsid w:val="0AFC2014"/>
    <w:multiLevelType w:val="singleLevel"/>
    <w:tmpl w:val="B732947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7">
    <w:nsid w:val="0B160E5D"/>
    <w:multiLevelType w:val="hybridMultilevel"/>
    <w:tmpl w:val="74DEC4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F782D31"/>
    <w:multiLevelType w:val="multilevel"/>
    <w:tmpl w:val="F3F4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130203"/>
    <w:multiLevelType w:val="hybridMultilevel"/>
    <w:tmpl w:val="AA68F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C1663E"/>
    <w:multiLevelType w:val="multilevel"/>
    <w:tmpl w:val="3E5E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6E48FE"/>
    <w:multiLevelType w:val="multilevel"/>
    <w:tmpl w:val="E242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EB0FF3"/>
    <w:multiLevelType w:val="hybridMultilevel"/>
    <w:tmpl w:val="FAC02B6C"/>
    <w:lvl w:ilvl="0" w:tplc="A066F18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278600BE"/>
    <w:multiLevelType w:val="hybridMultilevel"/>
    <w:tmpl w:val="421EF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E11D6D"/>
    <w:multiLevelType w:val="hybridMultilevel"/>
    <w:tmpl w:val="1DF24B4E"/>
    <w:lvl w:ilvl="0" w:tplc="A066F18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2F604170"/>
    <w:multiLevelType w:val="hybridMultilevel"/>
    <w:tmpl w:val="DD9EA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240F5D"/>
    <w:multiLevelType w:val="hybridMultilevel"/>
    <w:tmpl w:val="E7ECD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5F46E4"/>
    <w:multiLevelType w:val="hybridMultilevel"/>
    <w:tmpl w:val="A8C06B22"/>
    <w:lvl w:ilvl="0" w:tplc="0419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5"/>
        </w:tabs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</w:abstractNum>
  <w:abstractNum w:abstractNumId="18">
    <w:nsid w:val="3601022E"/>
    <w:multiLevelType w:val="hybridMultilevel"/>
    <w:tmpl w:val="C16E2F1C"/>
    <w:lvl w:ilvl="0" w:tplc="9FBEC85C">
      <w:start w:val="1"/>
      <w:numFmt w:val="bullet"/>
      <w:lvlText w:val=""/>
      <w:lvlJc w:val="left"/>
      <w:pPr>
        <w:tabs>
          <w:tab w:val="num" w:pos="1729"/>
        </w:tabs>
        <w:ind w:left="1729" w:hanging="340"/>
      </w:pPr>
      <w:rPr>
        <w:rFonts w:ascii="Symbol" w:hAnsi="Symbol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1E6AEE"/>
    <w:multiLevelType w:val="hybridMultilevel"/>
    <w:tmpl w:val="06E01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505566"/>
    <w:multiLevelType w:val="singleLevel"/>
    <w:tmpl w:val="2CECA1CC"/>
    <w:lvl w:ilvl="0">
      <w:start w:val="2"/>
      <w:numFmt w:val="decimal"/>
      <w:lvlText w:val="%1. "/>
      <w:legacy w:legacy="1" w:legacySpace="0" w:legacyIndent="283"/>
      <w:lvlJc w:val="left"/>
      <w:pPr>
        <w:ind w:left="1134" w:hanging="283"/>
      </w:pPr>
      <w:rPr>
        <w:sz w:val="24"/>
      </w:rPr>
    </w:lvl>
  </w:abstractNum>
  <w:abstractNum w:abstractNumId="21">
    <w:nsid w:val="44842FFE"/>
    <w:multiLevelType w:val="hybridMultilevel"/>
    <w:tmpl w:val="07DE1D88"/>
    <w:lvl w:ilvl="0" w:tplc="43E89A10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4548296F"/>
    <w:multiLevelType w:val="multilevel"/>
    <w:tmpl w:val="776C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F73EA0"/>
    <w:multiLevelType w:val="hybridMultilevel"/>
    <w:tmpl w:val="815AD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D5360C"/>
    <w:multiLevelType w:val="multilevel"/>
    <w:tmpl w:val="53205F18"/>
    <w:lvl w:ilvl="0">
      <w:start w:val="1"/>
      <w:numFmt w:val="decimal"/>
      <w:lvlText w:val="%1."/>
      <w:lvlJc w:val="left"/>
      <w:pPr>
        <w:tabs>
          <w:tab w:val="num" w:pos="1389"/>
        </w:tabs>
        <w:ind w:left="1389" w:hanging="340"/>
      </w:pPr>
    </w:lvl>
    <w:lvl w:ilvl="1">
      <w:start w:val="1"/>
      <w:numFmt w:val="russianLower"/>
      <w:lvlText w:val="%2)"/>
      <w:lvlJc w:val="left"/>
      <w:pPr>
        <w:tabs>
          <w:tab w:val="num" w:pos="1729"/>
        </w:tabs>
        <w:ind w:left="1729" w:hanging="34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5">
    <w:nsid w:val="511A2A34"/>
    <w:multiLevelType w:val="singleLevel"/>
    <w:tmpl w:val="2CECA1CC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sz w:val="24"/>
      </w:rPr>
    </w:lvl>
  </w:abstractNum>
  <w:abstractNum w:abstractNumId="26">
    <w:nsid w:val="545D4313"/>
    <w:multiLevelType w:val="hybridMultilevel"/>
    <w:tmpl w:val="126C02B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F0640E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54114C"/>
    <w:multiLevelType w:val="singleLevel"/>
    <w:tmpl w:val="85B4B8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28">
    <w:nsid w:val="5F297480"/>
    <w:multiLevelType w:val="hybridMultilevel"/>
    <w:tmpl w:val="2DE8AB7C"/>
    <w:lvl w:ilvl="0" w:tplc="9A5435A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8B484F"/>
    <w:multiLevelType w:val="hybridMultilevel"/>
    <w:tmpl w:val="93E07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323B7E"/>
    <w:multiLevelType w:val="multilevel"/>
    <w:tmpl w:val="53205F18"/>
    <w:lvl w:ilvl="0">
      <w:start w:val="1"/>
      <w:numFmt w:val="decimal"/>
      <w:lvlText w:val="%1."/>
      <w:lvlJc w:val="left"/>
      <w:pPr>
        <w:tabs>
          <w:tab w:val="num" w:pos="1389"/>
        </w:tabs>
        <w:ind w:left="1389" w:hanging="340"/>
      </w:pPr>
    </w:lvl>
    <w:lvl w:ilvl="1">
      <w:start w:val="1"/>
      <w:numFmt w:val="russianLower"/>
      <w:lvlText w:val="%2)"/>
      <w:lvlJc w:val="left"/>
      <w:pPr>
        <w:tabs>
          <w:tab w:val="num" w:pos="1729"/>
        </w:tabs>
        <w:ind w:left="1729" w:hanging="34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1">
    <w:nsid w:val="6D244A77"/>
    <w:multiLevelType w:val="hybridMultilevel"/>
    <w:tmpl w:val="EAA08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9D60E2"/>
    <w:multiLevelType w:val="singleLevel"/>
    <w:tmpl w:val="2CECA1CC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sz w:val="24"/>
      </w:rPr>
    </w:lvl>
  </w:abstractNum>
  <w:abstractNum w:abstractNumId="33">
    <w:nsid w:val="78471127"/>
    <w:multiLevelType w:val="hybridMultilevel"/>
    <w:tmpl w:val="259E9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B804C9"/>
    <w:multiLevelType w:val="multilevel"/>
    <w:tmpl w:val="77EA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1"/>
  </w:num>
  <w:num w:numId="3">
    <w:abstractNumId w:val="10"/>
  </w:num>
  <w:num w:numId="4">
    <w:abstractNumId w:val="22"/>
  </w:num>
  <w:num w:numId="5">
    <w:abstractNumId w:val="34"/>
  </w:num>
  <w:num w:numId="6">
    <w:abstractNumId w:val="0"/>
  </w:num>
  <w:num w:numId="7">
    <w:abstractNumId w:val="12"/>
  </w:num>
  <w:num w:numId="8">
    <w:abstractNumId w:val="14"/>
  </w:num>
  <w:num w:numId="9">
    <w:abstractNumId w:val="27"/>
  </w:num>
  <w:num w:numId="10">
    <w:abstractNumId w:val="4"/>
  </w:num>
  <w:num w:numId="11">
    <w:abstractNumId w:val="6"/>
  </w:num>
  <w:num w:numId="12">
    <w:abstractNumId w:val="7"/>
  </w:num>
  <w:num w:numId="13">
    <w:abstractNumId w:val="5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32"/>
  </w:num>
  <w:num w:numId="23">
    <w:abstractNumId w:val="32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134" w:hanging="283"/>
        </w:pPr>
        <w:rPr>
          <w:sz w:val="24"/>
        </w:rPr>
      </w:lvl>
    </w:lvlOverride>
  </w:num>
  <w:num w:numId="24">
    <w:abstractNumId w:val="25"/>
  </w:num>
  <w:num w:numId="25">
    <w:abstractNumId w:val="20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843" w:hanging="283"/>
        </w:pPr>
        <w:rPr>
          <w:rFonts w:ascii="Symbol" w:hAnsi="Symbol" w:hint="default"/>
        </w:rPr>
      </w:lvl>
    </w:lvlOverride>
  </w:num>
  <w:num w:numId="27">
    <w:abstractNumId w:val="2"/>
  </w:num>
  <w:num w:numId="28">
    <w:abstractNumId w:val="17"/>
  </w:num>
  <w:num w:numId="29">
    <w:abstractNumId w:val="23"/>
  </w:num>
  <w:num w:numId="30">
    <w:abstractNumId w:val="31"/>
  </w:num>
  <w:num w:numId="31">
    <w:abstractNumId w:val="19"/>
  </w:num>
  <w:num w:numId="32">
    <w:abstractNumId w:val="13"/>
  </w:num>
  <w:num w:numId="33">
    <w:abstractNumId w:val="9"/>
  </w:num>
  <w:num w:numId="34">
    <w:abstractNumId w:val="16"/>
  </w:num>
  <w:num w:numId="35">
    <w:abstractNumId w:val="26"/>
  </w:num>
  <w:num w:numId="36">
    <w:abstractNumId w:val="33"/>
  </w:num>
  <w:num w:numId="37">
    <w:abstractNumId w:val="29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noPunctuationKerning/>
  <w:characterSpacingControl w:val="doNotCompress"/>
  <w:compat/>
  <w:rsids>
    <w:rsidRoot w:val="0076369F"/>
    <w:rsid w:val="00500727"/>
    <w:rsid w:val="0076369F"/>
    <w:rsid w:val="0081669A"/>
    <w:rsid w:val="00922B44"/>
    <w:rsid w:val="009E6003"/>
    <w:rsid w:val="009F32E2"/>
    <w:rsid w:val="00F0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44"/>
    <w:rPr>
      <w:sz w:val="24"/>
      <w:szCs w:val="24"/>
    </w:rPr>
  </w:style>
  <w:style w:type="paragraph" w:styleId="2">
    <w:name w:val="heading 2"/>
    <w:basedOn w:val="a"/>
    <w:next w:val="a"/>
    <w:qFormat/>
    <w:rsid w:val="00922B44"/>
    <w:pPr>
      <w:keepNext/>
      <w:spacing w:before="240" w:after="240" w:line="312" w:lineRule="auto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22B44"/>
    <w:pPr>
      <w:spacing w:after="120"/>
    </w:pPr>
    <w:rPr>
      <w:lang w:eastAsia="en-US"/>
    </w:rPr>
  </w:style>
  <w:style w:type="paragraph" w:styleId="a4">
    <w:name w:val="Plain Text"/>
    <w:basedOn w:val="a"/>
    <w:semiHidden/>
    <w:rsid w:val="00922B44"/>
    <w:rPr>
      <w:rFonts w:ascii="Courier New" w:hAnsi="Courier New"/>
      <w:sz w:val="20"/>
      <w:szCs w:val="20"/>
    </w:rPr>
  </w:style>
  <w:style w:type="paragraph" w:styleId="a5">
    <w:name w:val="Normal (Web)"/>
    <w:basedOn w:val="a"/>
    <w:semiHidden/>
    <w:rsid w:val="00922B44"/>
    <w:pPr>
      <w:spacing w:before="100" w:beforeAutospacing="1" w:after="100" w:afterAutospacing="1"/>
      <w:jc w:val="both"/>
    </w:pPr>
    <w:rPr>
      <w:rFonts w:eastAsia="Batang"/>
      <w:color w:val="202020"/>
      <w:lang w:eastAsia="ja-JP"/>
    </w:rPr>
  </w:style>
  <w:style w:type="paragraph" w:styleId="a6">
    <w:name w:val="Body Text Indent"/>
    <w:basedOn w:val="a"/>
    <w:semiHidden/>
    <w:rsid w:val="00922B44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wmf"/><Relationship Id="rId15" Type="http://schemas.openxmlformats.org/officeDocument/2006/relationships/oleObject" Target="embeddings/oleObject10.bin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частное учреждение</vt:lpstr>
    </vt:vector>
  </TitlesOfParts>
  <Company>WareZ Provider </Company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частное учреждение</dc:title>
  <dc:subject/>
  <dc:creator>www.PHILka.RU</dc:creator>
  <cp:keywords/>
  <dc:description/>
  <cp:lastModifiedBy>Дмитрий Танана</cp:lastModifiedBy>
  <cp:revision>4</cp:revision>
  <dcterms:created xsi:type="dcterms:W3CDTF">2020-05-05T10:50:00Z</dcterms:created>
  <dcterms:modified xsi:type="dcterms:W3CDTF">2020-05-19T11:29:00Z</dcterms:modified>
</cp:coreProperties>
</file>