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1" w:rsidRPr="00904F5A" w:rsidRDefault="007B73D1" w:rsidP="004E4AC1">
      <w:pPr>
        <w:pStyle w:val="1"/>
        <w:jc w:val="center"/>
        <w:rPr>
          <w:rFonts w:ascii="Times New Roman" w:hAnsi="Times New Roman" w:cs="Times New Roman"/>
          <w:color w:val="auto"/>
          <w:sz w:val="24"/>
          <w:szCs w:val="24"/>
        </w:rPr>
      </w:pPr>
      <w:r w:rsidRPr="00904F5A">
        <w:rPr>
          <w:rFonts w:ascii="Times New Roman" w:hAnsi="Times New Roman" w:cs="Times New Roman"/>
          <w:color w:val="auto"/>
          <w:sz w:val="24"/>
          <w:szCs w:val="24"/>
        </w:rPr>
        <w:t>Стратегии в управлении портфелем ценных бумаг</w:t>
      </w:r>
    </w:p>
    <w:p w:rsidR="007B73D1" w:rsidRDefault="007B73D1" w:rsidP="007B73D1">
      <w:pPr>
        <w:tabs>
          <w:tab w:val="left" w:pos="426"/>
        </w:tabs>
        <w:spacing w:after="0" w:line="240" w:lineRule="auto"/>
        <w:rPr>
          <w:rFonts w:ascii="Times New Roman" w:eastAsia="Times New Roman" w:hAnsi="Times New Roman" w:cs="Times New Roman"/>
          <w:sz w:val="24"/>
          <w:szCs w:val="24"/>
        </w:rPr>
      </w:pPr>
    </w:p>
    <w:p w:rsidR="007B73D1" w:rsidRDefault="007B73D1" w:rsidP="007B73D1">
      <w:pPr>
        <w:pStyle w:val="a3"/>
      </w:pPr>
    </w:p>
    <w:p w:rsidR="007B73D1" w:rsidRPr="007B73D1" w:rsidRDefault="007B73D1" w:rsidP="007B73D1">
      <w:pPr>
        <w:jc w:val="both"/>
        <w:rPr>
          <w:rFonts w:ascii="Times New Roman" w:hAnsi="Times New Roman" w:cs="Times New Roman"/>
          <w:sz w:val="24"/>
          <w:szCs w:val="24"/>
        </w:rPr>
      </w:pPr>
      <w:r>
        <w:rPr>
          <w:sz w:val="28"/>
          <w:szCs w:val="28"/>
        </w:rPr>
        <w:t xml:space="preserve">         </w:t>
      </w:r>
      <w:r w:rsidRPr="007B73D1">
        <w:rPr>
          <w:rFonts w:ascii="Times New Roman" w:hAnsi="Times New Roman" w:cs="Times New Roman"/>
          <w:sz w:val="24"/>
          <w:szCs w:val="24"/>
        </w:rPr>
        <w:t>По истечении определенного периода времени первоначально сформированный портфель нередко уже не может рассматриваться управляющим в качестве оптимального, то есть наилучшего по соотношению “риск-доходность”. Так происходит либо в связи с изменением отношения клиента к риску, либо, что более вероятно,  в связи с изменением инвестиционных прогнозов управляющего по конкретным акциям. В этом случае управляющий должен решить, каким будет новый оптимальный портфель, а затем структурировать текущий портфель с целью получения оптимального соотношения ценных бумаг. В конце концов “рынок не растет до небес” и время от времени необходима фиксация прибыли. В то же время данная процедура связана с дополнительными транзакционными издержками и не так проста, как это может показаться на первый взгляд.</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На какую информацию опираться при принятии решений в рамках оперативного управления портфелем ценных бумаг? Применительно к портфелям акций классический подход заключается либо в применении аппарата  технического анализа, либо в использовании значения  </w:t>
      </w:r>
      <w:r w:rsidRPr="007B73D1">
        <w:rPr>
          <w:rFonts w:ascii="Times New Roman" w:hAnsi="Times New Roman" w:cs="Times New Roman"/>
          <w:position w:val="-10"/>
          <w:sz w:val="24"/>
          <w:szCs w:val="2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pt" o:ole="" fillcolor="window">
            <v:imagedata r:id="rId6" o:title=""/>
          </v:shape>
          <o:OLEObject Type="Embed" ProgID="Equation.3" ShapeID="_x0000_i1025" DrawAspect="Content" ObjectID="_1648397239" r:id="rId7"/>
        </w:object>
      </w:r>
      <w:r w:rsidRPr="007B73D1">
        <w:rPr>
          <w:rFonts w:ascii="Times New Roman" w:hAnsi="Times New Roman" w:cs="Times New Roman"/>
          <w:sz w:val="24"/>
          <w:szCs w:val="24"/>
        </w:rPr>
        <w:t xml:space="preserve"> - коэффициентов акций.</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При управлении портфелями облигаций  популярна стратегия иммунизации. Суть этой стратегии в определении структуры портфеля облигаций таким образом, чтобы в случае повышения рыночных процентных ставок потери от снижения цен на облигации компенсировались размещением текущих доходов под повышенный процент. Технически, для достижения подобного эффекта необходимо пересматривать портфель облигаций таким образом, чтобы его </w:t>
      </w:r>
      <w:proofErr w:type="spellStart"/>
      <w:r w:rsidRPr="007B73D1">
        <w:rPr>
          <w:rFonts w:ascii="Times New Roman" w:hAnsi="Times New Roman" w:cs="Times New Roman"/>
          <w:sz w:val="24"/>
          <w:szCs w:val="24"/>
        </w:rPr>
        <w:t>дюрация</w:t>
      </w:r>
      <w:proofErr w:type="spellEnd"/>
      <w:r w:rsidRPr="007B73D1">
        <w:rPr>
          <w:rFonts w:ascii="Times New Roman" w:hAnsi="Times New Roman" w:cs="Times New Roman"/>
          <w:sz w:val="24"/>
          <w:szCs w:val="24"/>
        </w:rPr>
        <w:t xml:space="preserve">, </w:t>
      </w:r>
      <w:proofErr w:type="gramStart"/>
      <w:r w:rsidRPr="007B73D1">
        <w:rPr>
          <w:rFonts w:ascii="Times New Roman" w:hAnsi="Times New Roman" w:cs="Times New Roman"/>
          <w:sz w:val="24"/>
          <w:szCs w:val="24"/>
        </w:rPr>
        <w:t>равная</w:t>
      </w:r>
      <w:proofErr w:type="gramEnd"/>
      <w:r w:rsidRPr="007B73D1">
        <w:rPr>
          <w:rFonts w:ascii="Times New Roman" w:hAnsi="Times New Roman" w:cs="Times New Roman"/>
          <w:sz w:val="24"/>
          <w:szCs w:val="24"/>
        </w:rPr>
        <w:t xml:space="preserve"> взвешенной сумме </w:t>
      </w:r>
      <w:proofErr w:type="spellStart"/>
      <w:r w:rsidRPr="007B73D1">
        <w:rPr>
          <w:rFonts w:ascii="Times New Roman" w:hAnsi="Times New Roman" w:cs="Times New Roman"/>
          <w:sz w:val="24"/>
          <w:szCs w:val="24"/>
        </w:rPr>
        <w:t>дюраций</w:t>
      </w:r>
      <w:proofErr w:type="spellEnd"/>
      <w:r w:rsidRPr="007B73D1">
        <w:rPr>
          <w:rFonts w:ascii="Times New Roman" w:hAnsi="Times New Roman" w:cs="Times New Roman"/>
          <w:sz w:val="24"/>
          <w:szCs w:val="24"/>
        </w:rPr>
        <w:t xml:space="preserve"> облигаций, совпадала с предполагаемым моментом получения денежной выплаты. </w:t>
      </w:r>
    </w:p>
    <w:p w:rsidR="007B73D1" w:rsidRPr="007B73D1" w:rsidRDefault="007B73D1" w:rsidP="007B73D1">
      <w:pPr>
        <w:jc w:val="both"/>
        <w:rPr>
          <w:rFonts w:ascii="Times New Roman" w:hAnsi="Times New Roman" w:cs="Times New Roman"/>
          <w:i/>
          <w:sz w:val="24"/>
          <w:szCs w:val="24"/>
        </w:rPr>
      </w:pPr>
      <w:r w:rsidRPr="007B73D1">
        <w:rPr>
          <w:rFonts w:ascii="Times New Roman" w:hAnsi="Times New Roman" w:cs="Times New Roman"/>
          <w:sz w:val="24"/>
          <w:szCs w:val="24"/>
        </w:rPr>
        <w:t xml:space="preserve">         В данном параграфе рассмотрим  понятие </w:t>
      </w:r>
      <w:r w:rsidRPr="007B73D1">
        <w:rPr>
          <w:rFonts w:ascii="Times New Roman" w:hAnsi="Times New Roman" w:cs="Times New Roman"/>
          <w:position w:val="-10"/>
          <w:sz w:val="24"/>
          <w:szCs w:val="24"/>
        </w:rPr>
        <w:object w:dxaOrig="240" w:dyaOrig="320">
          <v:shape id="_x0000_i1026" type="#_x0000_t75" style="width:12pt;height:16pt" o:ole="" fillcolor="window">
            <v:imagedata r:id="rId6" o:title=""/>
          </v:shape>
          <o:OLEObject Type="Embed" ProgID="Equation.3" ShapeID="_x0000_i1026" DrawAspect="Content" ObjectID="_1648397240" r:id="rId8"/>
        </w:object>
      </w:r>
      <w:r w:rsidRPr="007B73D1">
        <w:rPr>
          <w:rFonts w:ascii="Times New Roman" w:hAnsi="Times New Roman" w:cs="Times New Roman"/>
          <w:sz w:val="24"/>
          <w:szCs w:val="24"/>
        </w:rPr>
        <w:t xml:space="preserve"> - коэффициента акции.                              Модели, рассматриваемые в инвестиционном анализе, связывают случайную величину </w:t>
      </w:r>
      <w:r w:rsidRPr="007B73D1">
        <w:rPr>
          <w:rFonts w:ascii="Times New Roman" w:hAnsi="Times New Roman" w:cs="Times New Roman"/>
          <w:position w:val="-12"/>
          <w:sz w:val="24"/>
          <w:szCs w:val="24"/>
        </w:rPr>
        <w:object w:dxaOrig="279" w:dyaOrig="360">
          <v:shape id="_x0000_i1027" type="#_x0000_t75" style="width:14pt;height:18pt" o:ole="" fillcolor="window">
            <v:imagedata r:id="rId9" o:title=""/>
          </v:shape>
          <o:OLEObject Type="Embed" ProgID="Equation.3" ShapeID="_x0000_i1027" DrawAspect="Content" ObjectID="_1648397241" r:id="rId10"/>
        </w:object>
      </w:r>
      <w:r w:rsidRPr="007B73D1">
        <w:rPr>
          <w:rFonts w:ascii="Times New Roman" w:hAnsi="Times New Roman" w:cs="Times New Roman"/>
          <w:sz w:val="24"/>
          <w:szCs w:val="24"/>
        </w:rPr>
        <w:t xml:space="preserve"> (в данном случае доходность акции) с величинами, которые характеризуют фондовый рынок в целом. Такие величины называют </w:t>
      </w:r>
      <w:r w:rsidRPr="007B73D1">
        <w:rPr>
          <w:rFonts w:ascii="Times New Roman" w:hAnsi="Times New Roman" w:cs="Times New Roman"/>
          <w:i/>
          <w:sz w:val="24"/>
          <w:szCs w:val="24"/>
        </w:rPr>
        <w:t xml:space="preserve">факторами. </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i/>
          <w:sz w:val="24"/>
          <w:szCs w:val="24"/>
        </w:rPr>
        <w:t xml:space="preserve">         </w:t>
      </w:r>
      <w:r w:rsidRPr="007B73D1">
        <w:rPr>
          <w:rFonts w:ascii="Times New Roman" w:hAnsi="Times New Roman" w:cs="Times New Roman"/>
          <w:sz w:val="24"/>
          <w:szCs w:val="24"/>
        </w:rPr>
        <w:t>В самом простом случае выделяется один фактор. Тогда эконометрическая модель имеет вид:</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12"/>
          <w:sz w:val="24"/>
          <w:szCs w:val="24"/>
        </w:rPr>
        <w:object w:dxaOrig="1960" w:dyaOrig="360">
          <v:shape id="_x0000_i1028" type="#_x0000_t75" style="width:98pt;height:18pt" o:ole="" fillcolor="window">
            <v:imagedata r:id="rId11" o:title=""/>
          </v:shape>
          <o:OLEObject Type="Embed" ProgID="Equation.3" ShapeID="_x0000_i1028" DrawAspect="Content" ObjectID="_1648397242" r:id="rId12"/>
        </w:object>
      </w:r>
      <w:r w:rsidRPr="007B73D1">
        <w:rPr>
          <w:rFonts w:ascii="Times New Roman" w:hAnsi="Times New Roman" w:cs="Times New Roman"/>
          <w:sz w:val="24"/>
          <w:szCs w:val="24"/>
        </w:rPr>
        <w:t>.                                                                                                              (1)</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Одна из самых распространенных – </w:t>
      </w:r>
      <w:r w:rsidRPr="007B73D1">
        <w:rPr>
          <w:rFonts w:ascii="Times New Roman" w:hAnsi="Times New Roman" w:cs="Times New Roman"/>
          <w:i/>
          <w:sz w:val="24"/>
          <w:szCs w:val="24"/>
        </w:rPr>
        <w:t>рыночная модель</w:t>
      </w:r>
      <w:r w:rsidRPr="007B73D1">
        <w:rPr>
          <w:rFonts w:ascii="Times New Roman" w:hAnsi="Times New Roman" w:cs="Times New Roman"/>
          <w:sz w:val="24"/>
          <w:szCs w:val="24"/>
        </w:rPr>
        <w:t xml:space="preserve"> использует в качестве фактора </w:t>
      </w:r>
      <w:r w:rsidRPr="007B73D1">
        <w:rPr>
          <w:rFonts w:ascii="Times New Roman" w:hAnsi="Times New Roman" w:cs="Times New Roman"/>
          <w:position w:val="-4"/>
          <w:sz w:val="24"/>
          <w:szCs w:val="24"/>
        </w:rPr>
        <w:object w:dxaOrig="260" w:dyaOrig="260">
          <v:shape id="_x0000_i1029" type="#_x0000_t75" style="width:13pt;height:13pt" o:ole="" fillcolor="window">
            <v:imagedata r:id="rId13" o:title=""/>
          </v:shape>
          <o:OLEObject Type="Embed" ProgID="Equation.3" ShapeID="_x0000_i1029" DrawAspect="Content" ObjectID="_1648397243" r:id="rId14"/>
        </w:object>
      </w:r>
      <w:r w:rsidRPr="007B73D1">
        <w:rPr>
          <w:rFonts w:ascii="Times New Roman" w:hAnsi="Times New Roman" w:cs="Times New Roman"/>
          <w:sz w:val="24"/>
          <w:szCs w:val="24"/>
        </w:rPr>
        <w:t xml:space="preserve">доходность биржевого индекса </w:t>
      </w:r>
      <w:r w:rsidRPr="007B73D1">
        <w:rPr>
          <w:rFonts w:ascii="Times New Roman" w:hAnsi="Times New Roman" w:cs="Times New Roman"/>
          <w:position w:val="-4"/>
          <w:sz w:val="24"/>
          <w:szCs w:val="24"/>
        </w:rPr>
        <w:object w:dxaOrig="200" w:dyaOrig="260">
          <v:shape id="_x0000_i1030" type="#_x0000_t75" style="width:10pt;height:13pt" o:ole="" fillcolor="window">
            <v:imagedata r:id="rId15" o:title=""/>
          </v:shape>
          <o:OLEObject Type="Embed" ProgID="Equation.3" ShapeID="_x0000_i1030" DrawAspect="Content" ObjectID="_1648397244" r:id="rId16"/>
        </w:object>
      </w:r>
      <w:r w:rsidRPr="007B73D1">
        <w:rPr>
          <w:rFonts w:ascii="Times New Roman" w:hAnsi="Times New Roman" w:cs="Times New Roman"/>
          <w:sz w:val="24"/>
          <w:szCs w:val="24"/>
        </w:rPr>
        <w:t xml:space="preserve">. Случайная величина </w:t>
      </w:r>
      <w:r w:rsidRPr="007B73D1">
        <w:rPr>
          <w:rFonts w:ascii="Times New Roman" w:hAnsi="Times New Roman" w:cs="Times New Roman"/>
          <w:position w:val="-12"/>
          <w:sz w:val="24"/>
          <w:szCs w:val="24"/>
        </w:rPr>
        <w:object w:dxaOrig="240" w:dyaOrig="360">
          <v:shape id="_x0000_i1031" type="#_x0000_t75" style="width:12pt;height:18pt" o:ole="" fillcolor="window">
            <v:imagedata r:id="rId17" o:title=""/>
          </v:shape>
          <o:OLEObject Type="Embed" ProgID="Equation.3" ShapeID="_x0000_i1031" DrawAspect="Content" ObjectID="_1648397245" r:id="rId18"/>
        </w:object>
      </w:r>
      <w:r w:rsidRPr="007B73D1">
        <w:rPr>
          <w:rFonts w:ascii="Times New Roman" w:hAnsi="Times New Roman" w:cs="Times New Roman"/>
          <w:sz w:val="24"/>
          <w:szCs w:val="24"/>
        </w:rPr>
        <w:t xml:space="preserve"> отражает зависимость доходности акции от обстоятельств, специфических именно для ее эмитента. Обсудим смысл коэффициентов  </w:t>
      </w:r>
      <w:r w:rsidRPr="007B73D1">
        <w:rPr>
          <w:rFonts w:ascii="Times New Roman" w:hAnsi="Times New Roman" w:cs="Times New Roman"/>
          <w:position w:val="-12"/>
          <w:sz w:val="24"/>
          <w:szCs w:val="24"/>
        </w:rPr>
        <w:object w:dxaOrig="279" w:dyaOrig="360">
          <v:shape id="_x0000_i1032" type="#_x0000_t75" style="width:14pt;height:18pt" o:ole="" fillcolor="window">
            <v:imagedata r:id="rId19" o:title=""/>
          </v:shape>
          <o:OLEObject Type="Embed" ProgID="Equation.3" ShapeID="_x0000_i1032" DrawAspect="Content" ObjectID="_1648397246" r:id="rId20"/>
        </w:object>
      </w:r>
      <w:r w:rsidRPr="007B73D1">
        <w:rPr>
          <w:rFonts w:ascii="Times New Roman" w:hAnsi="Times New Roman" w:cs="Times New Roman"/>
          <w:sz w:val="24"/>
          <w:szCs w:val="24"/>
        </w:rPr>
        <w:t xml:space="preserve"> и </w:t>
      </w:r>
      <w:r w:rsidRPr="007B73D1">
        <w:rPr>
          <w:rFonts w:ascii="Times New Roman" w:hAnsi="Times New Roman" w:cs="Times New Roman"/>
          <w:position w:val="-12"/>
          <w:sz w:val="24"/>
          <w:szCs w:val="24"/>
        </w:rPr>
        <w:object w:dxaOrig="279" w:dyaOrig="360">
          <v:shape id="_x0000_i1033" type="#_x0000_t75" style="width:14pt;height:18pt" o:ole="" fillcolor="window">
            <v:imagedata r:id="rId21" o:title=""/>
          </v:shape>
          <o:OLEObject Type="Embed" ProgID="Equation.3" ShapeID="_x0000_i1033" DrawAspect="Content" ObjectID="_1648397247" r:id="rId22"/>
        </w:object>
      </w:r>
      <w:r w:rsidRPr="007B73D1">
        <w:rPr>
          <w:rFonts w:ascii="Times New Roman" w:hAnsi="Times New Roman" w:cs="Times New Roman"/>
          <w:sz w:val="24"/>
          <w:szCs w:val="24"/>
        </w:rPr>
        <w:t>.</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Доходность рыночного </w:t>
      </w:r>
      <w:proofErr w:type="gramStart"/>
      <w:r w:rsidRPr="007B73D1">
        <w:rPr>
          <w:rFonts w:ascii="Times New Roman" w:hAnsi="Times New Roman" w:cs="Times New Roman"/>
          <w:sz w:val="24"/>
          <w:szCs w:val="24"/>
        </w:rPr>
        <w:t>индекса</w:t>
      </w:r>
      <w:proofErr w:type="gramEnd"/>
      <w:r w:rsidRPr="007B73D1">
        <w:rPr>
          <w:rFonts w:ascii="Times New Roman" w:hAnsi="Times New Roman" w:cs="Times New Roman"/>
          <w:sz w:val="24"/>
          <w:szCs w:val="24"/>
        </w:rPr>
        <w:t xml:space="preserve"> по сути представляет собой средневзвешенную доходность различных акций. Если коэффициент </w:t>
      </w:r>
      <w:r w:rsidRPr="007B73D1">
        <w:rPr>
          <w:rFonts w:ascii="Times New Roman" w:hAnsi="Times New Roman" w:cs="Times New Roman"/>
          <w:position w:val="-12"/>
          <w:sz w:val="24"/>
          <w:szCs w:val="24"/>
        </w:rPr>
        <w:object w:dxaOrig="680" w:dyaOrig="360">
          <v:shape id="_x0000_i1034" type="#_x0000_t75" style="width:34pt;height:18pt" o:ole="" fillcolor="window">
            <v:imagedata r:id="rId23" o:title=""/>
          </v:shape>
          <o:OLEObject Type="Embed" ProgID="Equation.3" ShapeID="_x0000_i1034" DrawAspect="Content" ObjectID="_1648397248" r:id="rId24"/>
        </w:object>
      </w:r>
      <w:r w:rsidRPr="007B73D1">
        <w:rPr>
          <w:rFonts w:ascii="Times New Roman" w:hAnsi="Times New Roman" w:cs="Times New Roman"/>
          <w:sz w:val="24"/>
          <w:szCs w:val="24"/>
        </w:rPr>
        <w:t xml:space="preserve">, то в соответствии с уравнением </w:t>
      </w:r>
      <w:r w:rsidRPr="007B73D1">
        <w:rPr>
          <w:rFonts w:ascii="Times New Roman" w:hAnsi="Times New Roman" w:cs="Times New Roman"/>
          <w:sz w:val="24"/>
          <w:szCs w:val="24"/>
        </w:rPr>
        <w:lastRenderedPageBreak/>
        <w:t xml:space="preserve">(1), котировки акции (и ее доходность) двигаются </w:t>
      </w:r>
      <w:proofErr w:type="spellStart"/>
      <w:r w:rsidRPr="007B73D1">
        <w:rPr>
          <w:rFonts w:ascii="Times New Roman" w:hAnsi="Times New Roman" w:cs="Times New Roman"/>
          <w:sz w:val="24"/>
          <w:szCs w:val="24"/>
        </w:rPr>
        <w:t>сонаправленно</w:t>
      </w:r>
      <w:proofErr w:type="spellEnd"/>
      <w:r w:rsidRPr="007B73D1">
        <w:rPr>
          <w:rFonts w:ascii="Times New Roman" w:hAnsi="Times New Roman" w:cs="Times New Roman"/>
          <w:sz w:val="24"/>
          <w:szCs w:val="24"/>
        </w:rPr>
        <w:t xml:space="preserve"> рынку. Если же  </w:t>
      </w:r>
      <w:r w:rsidRPr="007B73D1">
        <w:rPr>
          <w:rFonts w:ascii="Times New Roman" w:hAnsi="Times New Roman" w:cs="Times New Roman"/>
          <w:position w:val="-12"/>
          <w:sz w:val="24"/>
          <w:szCs w:val="24"/>
        </w:rPr>
        <w:object w:dxaOrig="680" w:dyaOrig="360">
          <v:shape id="_x0000_i1035" type="#_x0000_t75" style="width:34pt;height:18pt" o:ole="" fillcolor="window">
            <v:imagedata r:id="rId25" o:title=""/>
          </v:shape>
          <o:OLEObject Type="Embed" ProgID="Equation.3" ShapeID="_x0000_i1035" DrawAspect="Content" ObjectID="_1648397249" r:id="rId26"/>
        </w:object>
      </w:r>
      <w:r w:rsidRPr="007B73D1">
        <w:rPr>
          <w:rFonts w:ascii="Times New Roman" w:hAnsi="Times New Roman" w:cs="Times New Roman"/>
          <w:sz w:val="24"/>
          <w:szCs w:val="24"/>
        </w:rPr>
        <w:t xml:space="preserve">, то акция и рынок в целом изменяются противоположно. Если конкретное значение </w:t>
      </w:r>
      <w:r w:rsidRPr="007B73D1">
        <w:rPr>
          <w:rFonts w:ascii="Times New Roman" w:hAnsi="Times New Roman" w:cs="Times New Roman"/>
          <w:position w:val="-10"/>
          <w:sz w:val="24"/>
          <w:szCs w:val="24"/>
        </w:rPr>
        <w:object w:dxaOrig="240" w:dyaOrig="320">
          <v:shape id="_x0000_i1036" type="#_x0000_t75" style="width:12pt;height:16pt" o:ole="" fillcolor="window">
            <v:imagedata r:id="rId6" o:title=""/>
          </v:shape>
          <o:OLEObject Type="Embed" ProgID="Equation.3" ShapeID="_x0000_i1036" DrawAspect="Content" ObjectID="_1648397250" r:id="rId27"/>
        </w:object>
      </w:r>
      <w:r w:rsidRPr="007B73D1">
        <w:rPr>
          <w:rFonts w:ascii="Times New Roman" w:hAnsi="Times New Roman" w:cs="Times New Roman"/>
          <w:sz w:val="24"/>
          <w:szCs w:val="24"/>
        </w:rPr>
        <w:t xml:space="preserve">- коэффициента ценной бумаги больше единицы, </w:t>
      </w:r>
      <w:proofErr w:type="gramStart"/>
      <w:r w:rsidRPr="007B73D1">
        <w:rPr>
          <w:rFonts w:ascii="Times New Roman" w:hAnsi="Times New Roman" w:cs="Times New Roman"/>
          <w:sz w:val="24"/>
          <w:szCs w:val="24"/>
        </w:rPr>
        <w:t>значит</w:t>
      </w:r>
      <w:proofErr w:type="gramEnd"/>
      <w:r w:rsidRPr="007B73D1">
        <w:rPr>
          <w:rFonts w:ascii="Times New Roman" w:hAnsi="Times New Roman" w:cs="Times New Roman"/>
          <w:sz w:val="24"/>
          <w:szCs w:val="24"/>
        </w:rPr>
        <w:t xml:space="preserve"> ее доходность растет в среднем быстрее рынка. Такие бумаги называются “</w:t>
      </w:r>
      <w:r w:rsidR="004E4AC1">
        <w:rPr>
          <w:rFonts w:ascii="Times New Roman" w:hAnsi="Times New Roman" w:cs="Times New Roman"/>
          <w:sz w:val="24"/>
          <w:szCs w:val="24"/>
        </w:rPr>
        <w:t>рискованными</w:t>
      </w:r>
      <w:r w:rsidRPr="007B73D1">
        <w:rPr>
          <w:rFonts w:ascii="Times New Roman" w:hAnsi="Times New Roman" w:cs="Times New Roman"/>
          <w:sz w:val="24"/>
          <w:szCs w:val="24"/>
        </w:rPr>
        <w:t xml:space="preserve">”. Бумаги с коэффициентом </w:t>
      </w:r>
      <w:r w:rsidRPr="007B73D1">
        <w:rPr>
          <w:rFonts w:ascii="Times New Roman" w:hAnsi="Times New Roman" w:cs="Times New Roman"/>
          <w:position w:val="-10"/>
          <w:sz w:val="24"/>
          <w:szCs w:val="24"/>
        </w:rPr>
        <w:object w:dxaOrig="240" w:dyaOrig="320">
          <v:shape id="_x0000_i1037" type="#_x0000_t75" style="width:12pt;height:16pt" o:ole="" fillcolor="window">
            <v:imagedata r:id="rId6" o:title=""/>
          </v:shape>
          <o:OLEObject Type="Embed" ProgID="Equation.3" ShapeID="_x0000_i1037" DrawAspect="Content" ObjectID="_1648397251" r:id="rId28"/>
        </w:object>
      </w:r>
      <w:r w:rsidRPr="007B73D1">
        <w:rPr>
          <w:rFonts w:ascii="Times New Roman" w:hAnsi="Times New Roman" w:cs="Times New Roman"/>
          <w:sz w:val="24"/>
          <w:szCs w:val="24"/>
        </w:rPr>
        <w:t xml:space="preserve"> меньшим единицы называются </w:t>
      </w:r>
      <w:r w:rsidR="004E4AC1" w:rsidRPr="004E4AC1">
        <w:rPr>
          <w:rFonts w:ascii="Times New Roman" w:hAnsi="Times New Roman" w:cs="Times New Roman"/>
          <w:sz w:val="24"/>
          <w:szCs w:val="24"/>
        </w:rPr>
        <w:t>“</w:t>
      </w:r>
      <w:r w:rsidR="004E4AC1">
        <w:rPr>
          <w:rFonts w:ascii="Times New Roman" w:hAnsi="Times New Roman" w:cs="Times New Roman"/>
          <w:sz w:val="24"/>
          <w:szCs w:val="24"/>
        </w:rPr>
        <w:t>консервативными</w:t>
      </w:r>
      <w:r w:rsidR="004E4AC1" w:rsidRPr="004E4AC1">
        <w:rPr>
          <w:rFonts w:ascii="Times New Roman" w:hAnsi="Times New Roman" w:cs="Times New Roman"/>
          <w:sz w:val="24"/>
          <w:szCs w:val="24"/>
        </w:rPr>
        <w:t>”</w:t>
      </w:r>
      <w:r w:rsidRPr="007B73D1">
        <w:rPr>
          <w:rFonts w:ascii="Times New Roman" w:hAnsi="Times New Roman" w:cs="Times New Roman"/>
          <w:sz w:val="24"/>
          <w:szCs w:val="24"/>
        </w:rPr>
        <w:t xml:space="preserve">. </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Например, пусть коэффициент </w:t>
      </w:r>
      <w:r w:rsidRPr="007B73D1">
        <w:rPr>
          <w:rFonts w:ascii="Times New Roman" w:hAnsi="Times New Roman" w:cs="Times New Roman"/>
          <w:position w:val="-10"/>
          <w:sz w:val="24"/>
          <w:szCs w:val="24"/>
        </w:rPr>
        <w:object w:dxaOrig="240" w:dyaOrig="320">
          <v:shape id="_x0000_i1038" type="#_x0000_t75" style="width:12pt;height:16pt" o:ole="" fillcolor="window">
            <v:imagedata r:id="rId6" o:title=""/>
          </v:shape>
          <o:OLEObject Type="Embed" ProgID="Equation.3" ShapeID="_x0000_i1038" DrawAspect="Content" ObjectID="_1648397252" r:id="rId29"/>
        </w:object>
      </w:r>
      <w:r w:rsidRPr="007B73D1">
        <w:rPr>
          <w:rFonts w:ascii="Times New Roman" w:hAnsi="Times New Roman" w:cs="Times New Roman"/>
          <w:sz w:val="24"/>
          <w:szCs w:val="24"/>
        </w:rPr>
        <w:t xml:space="preserve"> для акции отрицателен и равен -2,3. За год рыночная стоимость акции выросла на 20%. Тогда рынок в целом упал примерно на 8,5%.</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Одной из возможных стратегий управления портфелем акций является включение в него лишь бумаг с высоким </w:t>
      </w:r>
      <w:r w:rsidRPr="007B73D1">
        <w:rPr>
          <w:rFonts w:ascii="Times New Roman" w:hAnsi="Times New Roman" w:cs="Times New Roman"/>
          <w:position w:val="-10"/>
          <w:sz w:val="24"/>
          <w:szCs w:val="24"/>
        </w:rPr>
        <w:object w:dxaOrig="240" w:dyaOrig="320">
          <v:shape id="_x0000_i1039" type="#_x0000_t75" style="width:12pt;height:16pt" o:ole="" fillcolor="window">
            <v:imagedata r:id="rId6" o:title=""/>
          </v:shape>
          <o:OLEObject Type="Embed" ProgID="Equation.3" ShapeID="_x0000_i1039" DrawAspect="Content" ObjectID="_1648397253" r:id="rId30"/>
        </w:object>
      </w:r>
      <w:r w:rsidRPr="007B73D1">
        <w:rPr>
          <w:rFonts w:ascii="Times New Roman" w:hAnsi="Times New Roman" w:cs="Times New Roman"/>
          <w:sz w:val="24"/>
          <w:szCs w:val="24"/>
        </w:rPr>
        <w:t xml:space="preserve"> коэффициентом, для максимизации доходности портфеля в случае роста рынка. На финансовом рынке присутствуют и бумаги с нулевым коэффициентом </w:t>
      </w:r>
      <w:r w:rsidRPr="007B73D1">
        <w:rPr>
          <w:rFonts w:ascii="Times New Roman" w:hAnsi="Times New Roman" w:cs="Times New Roman"/>
          <w:position w:val="-10"/>
          <w:sz w:val="24"/>
          <w:szCs w:val="24"/>
        </w:rPr>
        <w:object w:dxaOrig="240" w:dyaOrig="320">
          <v:shape id="_x0000_i1040" type="#_x0000_t75" style="width:12pt;height:16pt" o:ole="" fillcolor="window">
            <v:imagedata r:id="rId6" o:title=""/>
          </v:shape>
          <o:OLEObject Type="Embed" ProgID="Equation.3" ShapeID="_x0000_i1040" DrawAspect="Content" ObjectID="_1648397254" r:id="rId31"/>
        </w:object>
      </w:r>
      <w:r w:rsidRPr="007B73D1">
        <w:rPr>
          <w:rFonts w:ascii="Times New Roman" w:hAnsi="Times New Roman" w:cs="Times New Roman"/>
          <w:sz w:val="24"/>
          <w:szCs w:val="24"/>
        </w:rPr>
        <w:t xml:space="preserve">. В этом случае имеет место равенство </w:t>
      </w:r>
      <w:r w:rsidRPr="007B73D1">
        <w:rPr>
          <w:rFonts w:ascii="Times New Roman" w:hAnsi="Times New Roman" w:cs="Times New Roman"/>
          <w:position w:val="-12"/>
          <w:sz w:val="24"/>
          <w:szCs w:val="24"/>
        </w:rPr>
        <w:object w:dxaOrig="820" w:dyaOrig="360">
          <v:shape id="_x0000_i1041" type="#_x0000_t75" style="width:41pt;height:18pt" o:ole="" fillcolor="window">
            <v:imagedata r:id="rId32" o:title=""/>
          </v:shape>
          <o:OLEObject Type="Embed" ProgID="Equation.3" ShapeID="_x0000_i1041" DrawAspect="Content" ObjectID="_1648397255" r:id="rId33"/>
        </w:object>
      </w:r>
      <w:r w:rsidRPr="007B73D1">
        <w:rPr>
          <w:rFonts w:ascii="Times New Roman" w:hAnsi="Times New Roman" w:cs="Times New Roman"/>
          <w:sz w:val="24"/>
          <w:szCs w:val="24"/>
        </w:rPr>
        <w:t>, откуда следует, что ожидаемая доходность ценной бумаги фиксирована и не зависит от состояния рынка в целом. Такая ситуация характерна, например, для государственных облигаций.</w:t>
      </w:r>
    </w:p>
    <w:p w:rsidR="007B73D1" w:rsidRPr="007B73D1" w:rsidRDefault="007B73D1" w:rsidP="007B73D1">
      <w:pPr>
        <w:jc w:val="both"/>
        <w:rPr>
          <w:rFonts w:ascii="Times New Roman" w:hAnsi="Times New Roman" w:cs="Times New Roman"/>
          <w:sz w:val="24"/>
          <w:szCs w:val="24"/>
        </w:rPr>
      </w:pP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Эффективность управления портфелем ценных бумаг.</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В заключени</w:t>
      </w:r>
      <w:r w:rsidR="004E4AC1">
        <w:rPr>
          <w:rFonts w:ascii="Times New Roman" w:hAnsi="Times New Roman" w:cs="Times New Roman"/>
          <w:sz w:val="24"/>
          <w:szCs w:val="24"/>
        </w:rPr>
        <w:t>и</w:t>
      </w:r>
      <w:r w:rsidRPr="007B73D1">
        <w:rPr>
          <w:rFonts w:ascii="Times New Roman" w:hAnsi="Times New Roman" w:cs="Times New Roman"/>
          <w:sz w:val="24"/>
          <w:szCs w:val="24"/>
        </w:rPr>
        <w:t xml:space="preserve"> скажем несколько слов о способах оценки эффективности управления портфелем ценных бумаг, цель которой заключается в том, чтобы попытаться отличить умение управляющего портфелем от простой удачи. Естественно, что результаты работы управляющего оцениваются с учетом риска портфеля. Для этого в основном используются коэффициент </w:t>
      </w:r>
      <w:proofErr w:type="spellStart"/>
      <w:r w:rsidRPr="007B73D1">
        <w:rPr>
          <w:rFonts w:ascii="Times New Roman" w:hAnsi="Times New Roman" w:cs="Times New Roman"/>
          <w:sz w:val="24"/>
          <w:szCs w:val="24"/>
        </w:rPr>
        <w:t>Трейнора</w:t>
      </w:r>
      <w:proofErr w:type="spellEnd"/>
      <w:r w:rsidRPr="007B73D1">
        <w:rPr>
          <w:rFonts w:ascii="Times New Roman" w:hAnsi="Times New Roman" w:cs="Times New Roman"/>
          <w:sz w:val="24"/>
          <w:szCs w:val="24"/>
        </w:rPr>
        <w:t xml:space="preserve"> и коэффициент </w:t>
      </w:r>
      <w:proofErr w:type="spellStart"/>
      <w:r w:rsidRPr="007B73D1">
        <w:rPr>
          <w:rFonts w:ascii="Times New Roman" w:hAnsi="Times New Roman" w:cs="Times New Roman"/>
          <w:sz w:val="24"/>
          <w:szCs w:val="24"/>
        </w:rPr>
        <w:t>Шарпа</w:t>
      </w:r>
      <w:proofErr w:type="spellEnd"/>
      <w:r w:rsidRPr="007B73D1">
        <w:rPr>
          <w:rFonts w:ascii="Times New Roman" w:hAnsi="Times New Roman" w:cs="Times New Roman"/>
          <w:sz w:val="24"/>
          <w:szCs w:val="24"/>
        </w:rPr>
        <w:t>.</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Значение коэффициента </w:t>
      </w:r>
      <w:proofErr w:type="spellStart"/>
      <w:r w:rsidRPr="007B73D1">
        <w:rPr>
          <w:rFonts w:ascii="Times New Roman" w:hAnsi="Times New Roman" w:cs="Times New Roman"/>
          <w:sz w:val="24"/>
          <w:szCs w:val="24"/>
        </w:rPr>
        <w:t>Шарпа</w:t>
      </w:r>
      <w:proofErr w:type="spellEnd"/>
      <w:r w:rsidRPr="007B73D1">
        <w:rPr>
          <w:rFonts w:ascii="Times New Roman" w:hAnsi="Times New Roman" w:cs="Times New Roman"/>
          <w:sz w:val="24"/>
          <w:szCs w:val="24"/>
        </w:rPr>
        <w:t xml:space="preserve"> рассчитывается по следующей формуле:</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32"/>
          <w:sz w:val="24"/>
          <w:szCs w:val="24"/>
        </w:rPr>
        <w:object w:dxaOrig="1480" w:dyaOrig="720">
          <v:shape id="_x0000_i1042" type="#_x0000_t75" style="width:74pt;height:36pt" o:ole="" fillcolor="window">
            <v:imagedata r:id="rId34" o:title=""/>
          </v:shape>
          <o:OLEObject Type="Embed" ProgID="Equation.3" ShapeID="_x0000_i1042" DrawAspect="Content" ObjectID="_1648397256" r:id="rId35"/>
        </w:object>
      </w:r>
      <w:r w:rsidRPr="007B73D1">
        <w:rPr>
          <w:rFonts w:ascii="Times New Roman" w:hAnsi="Times New Roman" w:cs="Times New Roman"/>
          <w:sz w:val="24"/>
          <w:szCs w:val="24"/>
        </w:rPr>
        <w:t>,  где</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10"/>
          <w:sz w:val="24"/>
          <w:szCs w:val="24"/>
        </w:rPr>
        <w:object w:dxaOrig="340" w:dyaOrig="340">
          <v:shape id="_x0000_i1043" type="#_x0000_t75" style="width:17pt;height:17pt" o:ole="" fillcolor="window">
            <v:imagedata r:id="rId36" o:title=""/>
          </v:shape>
          <o:OLEObject Type="Embed" ProgID="Equation.3" ShapeID="_x0000_i1043" DrawAspect="Content" ObjectID="_1648397257" r:id="rId37"/>
        </w:object>
      </w:r>
      <w:r w:rsidRPr="007B73D1">
        <w:rPr>
          <w:rFonts w:ascii="Times New Roman" w:hAnsi="Times New Roman" w:cs="Times New Roman"/>
          <w:sz w:val="24"/>
          <w:szCs w:val="24"/>
        </w:rPr>
        <w:t xml:space="preserve"> - доходность портфеля;</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10"/>
          <w:sz w:val="24"/>
          <w:szCs w:val="24"/>
        </w:rPr>
        <w:object w:dxaOrig="340" w:dyaOrig="340">
          <v:shape id="_x0000_i1044" type="#_x0000_t75" style="width:17.5pt;height:18.5pt" o:ole="" fillcolor="window">
            <v:imagedata r:id="rId38" o:title=""/>
          </v:shape>
          <o:OLEObject Type="Embed" ProgID="Equation.3" ShapeID="_x0000_i1044" DrawAspect="Content" ObjectID="_1648397258" r:id="rId39"/>
        </w:object>
      </w:r>
      <w:r w:rsidRPr="007B73D1">
        <w:rPr>
          <w:rFonts w:ascii="Times New Roman" w:hAnsi="Times New Roman" w:cs="Times New Roman"/>
          <w:sz w:val="24"/>
          <w:szCs w:val="24"/>
        </w:rPr>
        <w:t xml:space="preserve"> - ставка без риска (доходность “эталонного” портфеля);</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10"/>
          <w:sz w:val="24"/>
          <w:szCs w:val="24"/>
        </w:rPr>
        <w:object w:dxaOrig="340" w:dyaOrig="340">
          <v:shape id="_x0000_i1045" type="#_x0000_t75" style="width:17pt;height:17pt" o:ole="" fillcolor="window">
            <v:imagedata r:id="rId40" o:title=""/>
          </v:shape>
          <o:OLEObject Type="Embed" ProgID="Equation.3" ShapeID="_x0000_i1045" DrawAspect="Content" ObjectID="_1648397259" r:id="rId41"/>
        </w:object>
      </w:r>
      <w:r w:rsidRPr="007B73D1">
        <w:rPr>
          <w:rFonts w:ascii="Times New Roman" w:hAnsi="Times New Roman" w:cs="Times New Roman"/>
          <w:sz w:val="24"/>
          <w:szCs w:val="24"/>
        </w:rPr>
        <w:t xml:space="preserve"> - стандартное отклонение доходности.</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Числитель формулы можно интерпретировать как премиальную доходность портфеля, достигнутую управляющим, а знаменатель количественно характеризует рискованность стратегии управления активами. Чем выше значение коэффициента, тем эффективнее стратегия управления портфелем и можно с большей уверенностью ожидать позитивных финансовых результатов в будущем.</w:t>
      </w:r>
    </w:p>
    <w:p w:rsidR="007B73D1" w:rsidRPr="007B73D1" w:rsidRDefault="007B73D1" w:rsidP="007B73D1">
      <w:pPr>
        <w:jc w:val="both"/>
        <w:rPr>
          <w:rFonts w:ascii="Times New Roman" w:hAnsi="Times New Roman" w:cs="Times New Roman"/>
          <w:sz w:val="24"/>
          <w:szCs w:val="24"/>
        </w:rPr>
      </w:pP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u w:val="single"/>
        </w:rPr>
        <w:t>Пример</w:t>
      </w:r>
      <w:r w:rsidRPr="007B73D1">
        <w:rPr>
          <w:rFonts w:ascii="Times New Roman" w:hAnsi="Times New Roman" w:cs="Times New Roman"/>
          <w:sz w:val="24"/>
          <w:szCs w:val="24"/>
        </w:rPr>
        <w:t>. Портфель</w:t>
      </w:r>
      <w:proofErr w:type="gramStart"/>
      <w:r w:rsidRPr="007B73D1">
        <w:rPr>
          <w:rFonts w:ascii="Times New Roman" w:hAnsi="Times New Roman" w:cs="Times New Roman"/>
          <w:sz w:val="24"/>
          <w:szCs w:val="24"/>
        </w:rPr>
        <w:t xml:space="preserve"> А</w:t>
      </w:r>
      <w:proofErr w:type="gramEnd"/>
      <w:r w:rsidRPr="007B73D1">
        <w:rPr>
          <w:rFonts w:ascii="Times New Roman" w:hAnsi="Times New Roman" w:cs="Times New Roman"/>
          <w:sz w:val="24"/>
          <w:szCs w:val="24"/>
        </w:rPr>
        <w:t xml:space="preserve">  характеризуется ожидаемой доходностью </w:t>
      </w:r>
      <w:r w:rsidRPr="007B73D1">
        <w:rPr>
          <w:rFonts w:ascii="Times New Roman" w:hAnsi="Times New Roman" w:cs="Times New Roman"/>
          <w:position w:val="-10"/>
          <w:sz w:val="24"/>
          <w:szCs w:val="24"/>
        </w:rPr>
        <w:object w:dxaOrig="1040" w:dyaOrig="340">
          <v:shape id="_x0000_i1046" type="#_x0000_t75" style="width:52pt;height:17pt" o:ole="" fillcolor="window">
            <v:imagedata r:id="rId42" o:title=""/>
          </v:shape>
          <o:OLEObject Type="Embed" ProgID="Equation.3" ShapeID="_x0000_i1046" DrawAspect="Content" ObjectID="_1648397260" r:id="rId43"/>
        </w:object>
      </w:r>
      <w:r w:rsidRPr="007B73D1">
        <w:rPr>
          <w:rFonts w:ascii="Times New Roman" w:hAnsi="Times New Roman" w:cs="Times New Roman"/>
          <w:sz w:val="24"/>
          <w:szCs w:val="24"/>
        </w:rPr>
        <w:t xml:space="preserve"> и стандартным отклонением </w:t>
      </w:r>
      <w:r w:rsidRPr="007B73D1">
        <w:rPr>
          <w:rFonts w:ascii="Times New Roman" w:hAnsi="Times New Roman" w:cs="Times New Roman"/>
          <w:position w:val="-10"/>
          <w:sz w:val="24"/>
          <w:szCs w:val="24"/>
        </w:rPr>
        <w:object w:dxaOrig="920" w:dyaOrig="340">
          <v:shape id="_x0000_i1047" type="#_x0000_t75" style="width:46pt;height:17pt" o:ole="" fillcolor="window">
            <v:imagedata r:id="rId44" o:title=""/>
          </v:shape>
          <o:OLEObject Type="Embed" ProgID="Equation.3" ShapeID="_x0000_i1047" DrawAspect="Content" ObjectID="_1648397261" r:id="rId45"/>
        </w:object>
      </w:r>
      <w:r w:rsidRPr="007B73D1">
        <w:rPr>
          <w:rFonts w:ascii="Times New Roman" w:hAnsi="Times New Roman" w:cs="Times New Roman"/>
          <w:sz w:val="24"/>
          <w:szCs w:val="24"/>
        </w:rPr>
        <w:t xml:space="preserve">. </w:t>
      </w:r>
      <w:proofErr w:type="spellStart"/>
      <w:r w:rsidRPr="007B73D1">
        <w:rPr>
          <w:rFonts w:ascii="Times New Roman" w:hAnsi="Times New Roman" w:cs="Times New Roman"/>
          <w:sz w:val="24"/>
          <w:szCs w:val="24"/>
        </w:rPr>
        <w:t>Безрисковая</w:t>
      </w:r>
      <w:proofErr w:type="spellEnd"/>
      <w:r w:rsidRPr="007B73D1">
        <w:rPr>
          <w:rFonts w:ascii="Times New Roman" w:hAnsi="Times New Roman" w:cs="Times New Roman"/>
          <w:sz w:val="24"/>
          <w:szCs w:val="24"/>
        </w:rPr>
        <w:t xml:space="preserve"> процентная ставка </w:t>
      </w:r>
      <w:r w:rsidRPr="007B73D1">
        <w:rPr>
          <w:rFonts w:ascii="Times New Roman" w:hAnsi="Times New Roman" w:cs="Times New Roman"/>
          <w:position w:val="-10"/>
          <w:sz w:val="24"/>
          <w:szCs w:val="24"/>
        </w:rPr>
        <w:object w:dxaOrig="1040" w:dyaOrig="340">
          <v:shape id="_x0000_i1048" type="#_x0000_t75" style="width:53pt;height:18.5pt" o:ole="" fillcolor="window">
            <v:imagedata r:id="rId46" o:title=""/>
          </v:shape>
          <o:OLEObject Type="Embed" ProgID="Equation.3" ShapeID="_x0000_i1048" DrawAspect="Content" ObjectID="_1648397262" r:id="rId47"/>
        </w:object>
      </w:r>
      <w:r w:rsidRPr="007B73D1">
        <w:rPr>
          <w:rFonts w:ascii="Times New Roman" w:hAnsi="Times New Roman" w:cs="Times New Roman"/>
          <w:sz w:val="24"/>
          <w:szCs w:val="24"/>
        </w:rPr>
        <w:t>.</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lastRenderedPageBreak/>
        <w:t xml:space="preserve">Рассчитайте значение коэффициента </w:t>
      </w:r>
      <w:proofErr w:type="spellStart"/>
      <w:r w:rsidRPr="007B73D1">
        <w:rPr>
          <w:rFonts w:ascii="Times New Roman" w:hAnsi="Times New Roman" w:cs="Times New Roman"/>
          <w:sz w:val="24"/>
          <w:szCs w:val="24"/>
        </w:rPr>
        <w:t>Шарпа</w:t>
      </w:r>
      <w:proofErr w:type="spellEnd"/>
      <w:r w:rsidRPr="007B73D1">
        <w:rPr>
          <w:rFonts w:ascii="Times New Roman" w:hAnsi="Times New Roman" w:cs="Times New Roman"/>
          <w:sz w:val="24"/>
          <w:szCs w:val="24"/>
        </w:rPr>
        <w:t>.</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Имеем, </w:t>
      </w:r>
      <w:r w:rsidRPr="007B73D1">
        <w:rPr>
          <w:rFonts w:ascii="Times New Roman" w:hAnsi="Times New Roman" w:cs="Times New Roman"/>
          <w:position w:val="-32"/>
          <w:sz w:val="24"/>
          <w:szCs w:val="24"/>
        </w:rPr>
        <w:object w:dxaOrig="3360" w:dyaOrig="720">
          <v:shape id="_x0000_i1049" type="#_x0000_t75" style="width:168pt;height:36pt" o:ole="" fillcolor="window">
            <v:imagedata r:id="rId48" o:title=""/>
          </v:shape>
          <o:OLEObject Type="Embed" ProgID="Equation.3" ShapeID="_x0000_i1049" DrawAspect="Content" ObjectID="_1648397263" r:id="rId49"/>
        </w:objec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 xml:space="preserve">       Формула для расчета коэффициента </w:t>
      </w:r>
      <w:proofErr w:type="spellStart"/>
      <w:r w:rsidRPr="007B73D1">
        <w:rPr>
          <w:rFonts w:ascii="Times New Roman" w:hAnsi="Times New Roman" w:cs="Times New Roman"/>
          <w:sz w:val="24"/>
          <w:szCs w:val="24"/>
        </w:rPr>
        <w:t>Трейнора</w:t>
      </w:r>
      <w:proofErr w:type="spellEnd"/>
      <w:r w:rsidRPr="007B73D1">
        <w:rPr>
          <w:rFonts w:ascii="Times New Roman" w:hAnsi="Times New Roman" w:cs="Times New Roman"/>
          <w:sz w:val="24"/>
          <w:szCs w:val="24"/>
        </w:rPr>
        <w:t xml:space="preserve"> выглядит следующим образом:</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32"/>
          <w:sz w:val="24"/>
          <w:szCs w:val="24"/>
        </w:rPr>
        <w:object w:dxaOrig="1400" w:dyaOrig="700">
          <v:shape id="_x0000_i1050" type="#_x0000_t75" style="width:70pt;height:35pt" o:ole="" fillcolor="window">
            <v:imagedata r:id="rId50" o:title=""/>
          </v:shape>
          <o:OLEObject Type="Embed" ProgID="Equation.3" ShapeID="_x0000_i1050" DrawAspect="Content" ObjectID="_1648397264" r:id="rId51"/>
        </w:object>
      </w:r>
      <w:r w:rsidRPr="007B73D1">
        <w:rPr>
          <w:rFonts w:ascii="Times New Roman" w:hAnsi="Times New Roman" w:cs="Times New Roman"/>
          <w:sz w:val="24"/>
          <w:szCs w:val="24"/>
        </w:rPr>
        <w:t>, где</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10"/>
          <w:sz w:val="24"/>
          <w:szCs w:val="24"/>
        </w:rPr>
        <w:object w:dxaOrig="340" w:dyaOrig="340">
          <v:shape id="_x0000_i1051" type="#_x0000_t75" style="width:17pt;height:17pt" o:ole="" fillcolor="window">
            <v:imagedata r:id="rId36" o:title=""/>
          </v:shape>
          <o:OLEObject Type="Embed" ProgID="Equation.3" ShapeID="_x0000_i1051" DrawAspect="Content" ObjectID="_1648397265" r:id="rId52"/>
        </w:object>
      </w:r>
      <w:r w:rsidRPr="007B73D1">
        <w:rPr>
          <w:rFonts w:ascii="Times New Roman" w:hAnsi="Times New Roman" w:cs="Times New Roman"/>
          <w:sz w:val="24"/>
          <w:szCs w:val="24"/>
        </w:rPr>
        <w:t xml:space="preserve"> - доходность портфеля;</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10"/>
          <w:sz w:val="24"/>
          <w:szCs w:val="24"/>
        </w:rPr>
        <w:object w:dxaOrig="340" w:dyaOrig="340">
          <v:shape id="_x0000_i1052" type="#_x0000_t75" style="width:17.5pt;height:18.5pt" o:ole="" fillcolor="window">
            <v:imagedata r:id="rId38" o:title=""/>
          </v:shape>
          <o:OLEObject Type="Embed" ProgID="Equation.3" ShapeID="_x0000_i1052" DrawAspect="Content" ObjectID="_1648397266" r:id="rId53"/>
        </w:object>
      </w:r>
      <w:r w:rsidRPr="007B73D1">
        <w:rPr>
          <w:rFonts w:ascii="Times New Roman" w:hAnsi="Times New Roman" w:cs="Times New Roman"/>
          <w:sz w:val="24"/>
          <w:szCs w:val="24"/>
        </w:rPr>
        <w:t xml:space="preserve"> - ставка без риска;</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position w:val="-10"/>
          <w:sz w:val="24"/>
          <w:szCs w:val="24"/>
        </w:rPr>
        <w:object w:dxaOrig="320" w:dyaOrig="340">
          <v:shape id="_x0000_i1053" type="#_x0000_t75" style="width:16pt;height:17pt" o:ole="" fillcolor="window">
            <v:imagedata r:id="rId54" o:title=""/>
          </v:shape>
          <o:OLEObject Type="Embed" ProgID="Equation.3" ShapeID="_x0000_i1053" DrawAspect="Content" ObjectID="_1648397267" r:id="rId55"/>
        </w:object>
      </w:r>
      <w:r w:rsidRPr="007B73D1">
        <w:rPr>
          <w:rFonts w:ascii="Times New Roman" w:hAnsi="Times New Roman" w:cs="Times New Roman"/>
          <w:sz w:val="24"/>
          <w:szCs w:val="24"/>
        </w:rPr>
        <w:t xml:space="preserve"> - бета коэффициент портфеля (характеризует риск инвестиционной стратегии).</w:t>
      </w: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rPr>
        <w:t>Аналогично, чем выше значение коэффициента, тем эффективнее стратегия управления портфелем.</w:t>
      </w:r>
    </w:p>
    <w:p w:rsidR="007B73D1" w:rsidRPr="007B73D1" w:rsidRDefault="007B73D1" w:rsidP="007B73D1">
      <w:pPr>
        <w:jc w:val="both"/>
        <w:rPr>
          <w:rFonts w:ascii="Times New Roman" w:hAnsi="Times New Roman" w:cs="Times New Roman"/>
          <w:sz w:val="24"/>
          <w:szCs w:val="24"/>
        </w:rPr>
      </w:pPr>
    </w:p>
    <w:p w:rsidR="007B73D1" w:rsidRPr="007B73D1" w:rsidRDefault="007B73D1" w:rsidP="007B73D1">
      <w:pPr>
        <w:jc w:val="both"/>
        <w:rPr>
          <w:rFonts w:ascii="Times New Roman" w:hAnsi="Times New Roman" w:cs="Times New Roman"/>
          <w:sz w:val="24"/>
          <w:szCs w:val="24"/>
        </w:rPr>
      </w:pPr>
      <w:r w:rsidRPr="007B73D1">
        <w:rPr>
          <w:rFonts w:ascii="Times New Roman" w:hAnsi="Times New Roman" w:cs="Times New Roman"/>
          <w:sz w:val="24"/>
          <w:szCs w:val="24"/>
          <w:u w:val="single"/>
        </w:rPr>
        <w:t>Пример.</w:t>
      </w:r>
      <w:r w:rsidRPr="007B73D1">
        <w:rPr>
          <w:rFonts w:ascii="Times New Roman" w:hAnsi="Times New Roman" w:cs="Times New Roman"/>
          <w:sz w:val="24"/>
          <w:szCs w:val="24"/>
        </w:rPr>
        <w:t xml:space="preserve">  </w:t>
      </w:r>
      <w:proofErr w:type="spellStart"/>
      <w:r w:rsidRPr="007B73D1">
        <w:rPr>
          <w:rFonts w:ascii="Times New Roman" w:hAnsi="Times New Roman" w:cs="Times New Roman"/>
          <w:sz w:val="24"/>
          <w:szCs w:val="24"/>
        </w:rPr>
        <w:t>Безрисковая</w:t>
      </w:r>
      <w:proofErr w:type="spellEnd"/>
      <w:r w:rsidRPr="007B73D1">
        <w:rPr>
          <w:rFonts w:ascii="Times New Roman" w:hAnsi="Times New Roman" w:cs="Times New Roman"/>
          <w:sz w:val="24"/>
          <w:szCs w:val="24"/>
        </w:rPr>
        <w:t xml:space="preserve"> процентная ставка </w:t>
      </w:r>
      <w:r w:rsidRPr="007B73D1">
        <w:rPr>
          <w:rFonts w:ascii="Times New Roman" w:hAnsi="Times New Roman" w:cs="Times New Roman"/>
          <w:position w:val="-10"/>
          <w:sz w:val="24"/>
          <w:szCs w:val="24"/>
        </w:rPr>
        <w:object w:dxaOrig="1020" w:dyaOrig="340">
          <v:shape id="_x0000_i1054" type="#_x0000_t75" style="width:52pt;height:18.5pt" o:ole="" fillcolor="window">
            <v:imagedata r:id="rId56" o:title=""/>
          </v:shape>
          <o:OLEObject Type="Embed" ProgID="Equation.3" ShapeID="_x0000_i1054" DrawAspect="Content" ObjectID="_1648397268" r:id="rId57"/>
        </w:object>
      </w:r>
      <w:r w:rsidRPr="007B73D1">
        <w:rPr>
          <w:rFonts w:ascii="Times New Roman" w:hAnsi="Times New Roman" w:cs="Times New Roman"/>
          <w:sz w:val="24"/>
          <w:szCs w:val="24"/>
        </w:rPr>
        <w:t xml:space="preserve"> годовых, ожидаемая доходность портфеля</w:t>
      </w:r>
      <w:proofErr w:type="gramStart"/>
      <w:r w:rsidRPr="007B73D1">
        <w:rPr>
          <w:rFonts w:ascii="Times New Roman" w:hAnsi="Times New Roman" w:cs="Times New Roman"/>
          <w:sz w:val="24"/>
          <w:szCs w:val="24"/>
        </w:rPr>
        <w:t xml:space="preserve"> А</w:t>
      </w:r>
      <w:proofErr w:type="gramEnd"/>
      <w:r w:rsidRPr="007B73D1">
        <w:rPr>
          <w:rFonts w:ascii="Times New Roman" w:hAnsi="Times New Roman" w:cs="Times New Roman"/>
          <w:sz w:val="24"/>
          <w:szCs w:val="24"/>
        </w:rPr>
        <w:t xml:space="preserve"> составляет </w:t>
      </w:r>
      <w:r w:rsidRPr="007B73D1">
        <w:rPr>
          <w:rFonts w:ascii="Times New Roman" w:hAnsi="Times New Roman" w:cs="Times New Roman"/>
          <w:position w:val="-10"/>
          <w:sz w:val="24"/>
          <w:szCs w:val="24"/>
        </w:rPr>
        <w:object w:dxaOrig="1180" w:dyaOrig="340">
          <v:shape id="_x0000_i1055" type="#_x0000_t75" style="width:59pt;height:17pt" o:ole="" fillcolor="window">
            <v:imagedata r:id="rId58" o:title=""/>
          </v:shape>
          <o:OLEObject Type="Embed" ProgID="Equation.3" ShapeID="_x0000_i1055" DrawAspect="Content" ObjectID="_1648397269" r:id="rId59"/>
        </w:object>
      </w:r>
      <w:r w:rsidRPr="007B73D1">
        <w:rPr>
          <w:rFonts w:ascii="Times New Roman" w:hAnsi="Times New Roman" w:cs="Times New Roman"/>
          <w:sz w:val="24"/>
          <w:szCs w:val="24"/>
        </w:rPr>
        <w:t xml:space="preserve"> годовых, доходность портфеля В: </w:t>
      </w:r>
      <w:r w:rsidRPr="007B73D1">
        <w:rPr>
          <w:rFonts w:ascii="Times New Roman" w:hAnsi="Times New Roman" w:cs="Times New Roman"/>
          <w:position w:val="-10"/>
          <w:sz w:val="24"/>
          <w:szCs w:val="24"/>
        </w:rPr>
        <w:object w:dxaOrig="1180" w:dyaOrig="340">
          <v:shape id="_x0000_i1056" type="#_x0000_t75" style="width:59pt;height:17pt" o:ole="" fillcolor="window">
            <v:imagedata r:id="rId60" o:title=""/>
          </v:shape>
          <o:OLEObject Type="Embed" ProgID="Equation.3" ShapeID="_x0000_i1056" DrawAspect="Content" ObjectID="_1648397270" r:id="rId61"/>
        </w:object>
      </w:r>
      <w:r w:rsidRPr="007B73D1">
        <w:rPr>
          <w:rFonts w:ascii="Times New Roman" w:hAnsi="Times New Roman" w:cs="Times New Roman"/>
          <w:sz w:val="24"/>
          <w:szCs w:val="24"/>
        </w:rPr>
        <w:t xml:space="preserve"> годовых. Коэффициент бета  портфеля</w:t>
      </w:r>
      <w:proofErr w:type="gramStart"/>
      <w:r w:rsidRPr="007B73D1">
        <w:rPr>
          <w:rFonts w:ascii="Times New Roman" w:hAnsi="Times New Roman" w:cs="Times New Roman"/>
          <w:sz w:val="24"/>
          <w:szCs w:val="24"/>
        </w:rPr>
        <w:t xml:space="preserve"> А</w:t>
      </w:r>
      <w:proofErr w:type="gramEnd"/>
      <w:r w:rsidRPr="007B73D1">
        <w:rPr>
          <w:rFonts w:ascii="Times New Roman" w:hAnsi="Times New Roman" w:cs="Times New Roman"/>
          <w:sz w:val="24"/>
          <w:szCs w:val="24"/>
        </w:rPr>
        <w:t xml:space="preserve"> равен 0,5, портфеля В – 1,3. Используя значение коэффициента </w:t>
      </w:r>
      <w:proofErr w:type="spellStart"/>
      <w:r w:rsidRPr="007B73D1">
        <w:rPr>
          <w:rFonts w:ascii="Times New Roman" w:hAnsi="Times New Roman" w:cs="Times New Roman"/>
          <w:sz w:val="24"/>
          <w:szCs w:val="24"/>
        </w:rPr>
        <w:t>Трейнора</w:t>
      </w:r>
      <w:proofErr w:type="spellEnd"/>
      <w:r w:rsidRPr="007B73D1">
        <w:rPr>
          <w:rFonts w:ascii="Times New Roman" w:hAnsi="Times New Roman" w:cs="Times New Roman"/>
          <w:sz w:val="24"/>
          <w:szCs w:val="24"/>
        </w:rPr>
        <w:t>, выясните эффективность управления каким портфелем выше?</w:t>
      </w:r>
    </w:p>
    <w:p w:rsidR="007B73D1" w:rsidRDefault="007B73D1" w:rsidP="007B73D1">
      <w:pPr>
        <w:jc w:val="both"/>
      </w:pPr>
      <w:r w:rsidRPr="007B73D1">
        <w:rPr>
          <w:rFonts w:ascii="Times New Roman" w:hAnsi="Times New Roman" w:cs="Times New Roman"/>
          <w:sz w:val="24"/>
          <w:szCs w:val="24"/>
        </w:rPr>
        <w:t>Имеем, для стратегии управления портфелем</w:t>
      </w:r>
      <w:proofErr w:type="gramStart"/>
      <w:r w:rsidRPr="007B73D1">
        <w:rPr>
          <w:rFonts w:ascii="Times New Roman" w:hAnsi="Times New Roman" w:cs="Times New Roman"/>
          <w:sz w:val="24"/>
          <w:szCs w:val="24"/>
        </w:rPr>
        <w:t xml:space="preserve"> А</w:t>
      </w:r>
      <w:proofErr w:type="gramEnd"/>
      <w:r w:rsidRPr="007B73D1">
        <w:rPr>
          <w:rFonts w:ascii="Times New Roman" w:hAnsi="Times New Roman" w:cs="Times New Roman"/>
          <w:sz w:val="24"/>
          <w:szCs w:val="24"/>
        </w:rPr>
        <w:t xml:space="preserve">: </w:t>
      </w:r>
      <w:r w:rsidRPr="007B73D1">
        <w:rPr>
          <w:rFonts w:ascii="Times New Roman" w:hAnsi="Times New Roman" w:cs="Times New Roman"/>
          <w:position w:val="-28"/>
          <w:sz w:val="24"/>
          <w:szCs w:val="24"/>
        </w:rPr>
        <w:object w:dxaOrig="2260" w:dyaOrig="660">
          <v:shape id="_x0000_i1057" type="#_x0000_t75" style="width:113pt;height:33pt" o:ole="" fillcolor="window">
            <v:imagedata r:id="rId62" o:title=""/>
          </v:shape>
          <o:OLEObject Type="Embed" ProgID="Equation.3" ShapeID="_x0000_i1057" DrawAspect="Content" ObjectID="_1648397271" r:id="rId63"/>
        </w:object>
      </w:r>
      <w:r w:rsidRPr="007B73D1">
        <w:rPr>
          <w:rFonts w:ascii="Times New Roman" w:hAnsi="Times New Roman" w:cs="Times New Roman"/>
          <w:sz w:val="24"/>
          <w:szCs w:val="24"/>
        </w:rPr>
        <w:t xml:space="preserve"> Аналогичный показатель для портфеля В: </w:t>
      </w:r>
      <w:r w:rsidRPr="007B73D1">
        <w:rPr>
          <w:rFonts w:ascii="Times New Roman" w:hAnsi="Times New Roman" w:cs="Times New Roman"/>
          <w:position w:val="-28"/>
          <w:sz w:val="24"/>
          <w:szCs w:val="24"/>
        </w:rPr>
        <w:object w:dxaOrig="2260" w:dyaOrig="660">
          <v:shape id="_x0000_i1058" type="#_x0000_t75" style="width:113pt;height:33pt" o:ole="" fillcolor="window">
            <v:imagedata r:id="rId64" o:title=""/>
          </v:shape>
          <o:OLEObject Type="Embed" ProgID="Equation.3" ShapeID="_x0000_i1058" DrawAspect="Content" ObjectID="_1648397272" r:id="rId65"/>
        </w:object>
      </w:r>
      <w:r w:rsidRPr="007B73D1">
        <w:rPr>
          <w:rFonts w:ascii="Times New Roman" w:hAnsi="Times New Roman" w:cs="Times New Roman"/>
          <w:sz w:val="24"/>
          <w:szCs w:val="24"/>
        </w:rPr>
        <w:t xml:space="preserve"> Эффективность управления портфелями А и В одинакова.</w:t>
      </w:r>
    </w:p>
    <w:p w:rsidR="007B73D1" w:rsidRDefault="007B73D1" w:rsidP="007B73D1">
      <w:pPr>
        <w:tabs>
          <w:tab w:val="left" w:pos="426"/>
        </w:tabs>
        <w:spacing w:after="0" w:line="240" w:lineRule="auto"/>
        <w:rPr>
          <w:rFonts w:ascii="Times New Roman" w:eastAsia="Times New Roman" w:hAnsi="Times New Roman" w:cs="Times New Roman"/>
          <w:sz w:val="24"/>
          <w:szCs w:val="24"/>
        </w:rPr>
      </w:pPr>
    </w:p>
    <w:p w:rsidR="007B73D1" w:rsidRDefault="007B73D1" w:rsidP="007B73D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w:t>
      </w:r>
    </w:p>
    <w:p w:rsidR="007B73D1" w:rsidRDefault="007B73D1" w:rsidP="007B73D1">
      <w:pPr>
        <w:tabs>
          <w:tab w:val="left" w:pos="426"/>
        </w:tabs>
        <w:spacing w:after="0" w:line="240" w:lineRule="auto"/>
        <w:rPr>
          <w:rFonts w:ascii="Times New Roman" w:eastAsia="Times New Roman" w:hAnsi="Times New Roman" w:cs="Times New Roman"/>
          <w:sz w:val="24"/>
          <w:szCs w:val="24"/>
        </w:rPr>
      </w:pP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купил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на сумму 250 тыс. руб. и акции В на сумму 180 тыс. руб. Стандартное отклонение доходности акции А за период равно 50%, акции В: 25%. Коэффициент корреляции доходностей равен 0,3. Определить ожидаемый риск портфеля (стандартное отклонение) за период. </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Ответы:</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 252,82%</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B. 132,73%</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C. 36,37%</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D. 33,72%</w:t>
      </w:r>
    </w:p>
    <w:p w:rsidR="007B73D1" w:rsidRDefault="007B73D1" w:rsidP="007B73D1">
      <w:pPr>
        <w:tabs>
          <w:tab w:val="left" w:pos="42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Методические указания.</w:t>
      </w:r>
    </w:p>
    <w:p w:rsidR="00F21B18" w:rsidRPr="00F21B18" w:rsidRDefault="00F21B18" w:rsidP="007B73D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Определим весовые коэффициенты, с которыми акции</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и В входят в инвестиционный портфель. </w:t>
      </w:r>
      <w:r w:rsidRPr="00F21B18">
        <w:rPr>
          <w:position w:val="-24"/>
        </w:rPr>
        <w:object w:dxaOrig="4320" w:dyaOrig="620">
          <v:shape id="_x0000_i1059" type="#_x0000_t75" style="width:3in;height:31pt" o:ole="" fillcolor="window">
            <v:imagedata r:id="rId66" o:title=""/>
          </v:shape>
          <o:OLEObject Type="Embed" ProgID="Equation.3" ShapeID="_x0000_i1059" DrawAspect="Content" ObjectID="_1648397273" r:id="rId67"/>
        </w:object>
      </w:r>
    </w:p>
    <w:p w:rsidR="007B73D1" w:rsidRPr="007B73D1" w:rsidRDefault="007B73D1" w:rsidP="007B73D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Найдем риск портфеля (стандартное отклонение) по формуле</w:t>
      </w:r>
      <w:r w:rsidRPr="007B73D1">
        <w:rPr>
          <w:rFonts w:ascii="Times New Roman" w:eastAsia="Times New Roman" w:hAnsi="Times New Roman" w:cs="Times New Roman"/>
          <w:sz w:val="24"/>
          <w:szCs w:val="24"/>
        </w:rPr>
        <w:t>:</w:t>
      </w:r>
    </w:p>
    <w:p w:rsidR="007B73D1" w:rsidRPr="00F21B18" w:rsidRDefault="00F21B18" w:rsidP="007B73D1">
      <w:pPr>
        <w:tabs>
          <w:tab w:val="left" w:pos="426"/>
        </w:tabs>
        <w:spacing w:after="0" w:line="240" w:lineRule="auto"/>
        <w:rPr>
          <w:rFonts w:ascii="Times New Roman" w:hAnsi="Times New Roman" w:cs="Times New Roman"/>
          <w:sz w:val="24"/>
          <w:szCs w:val="24"/>
        </w:rPr>
      </w:pPr>
      <w:r w:rsidRPr="007B73D1">
        <w:rPr>
          <w:position w:val="-10"/>
        </w:rPr>
        <w:object w:dxaOrig="9880" w:dyaOrig="360">
          <v:shape id="_x0000_i1060" type="#_x0000_t75" style="width:494pt;height:18pt" o:ole="" fillcolor="window">
            <v:imagedata r:id="rId68" o:title=""/>
          </v:shape>
          <o:OLEObject Type="Embed" ProgID="Equation.3" ShapeID="_x0000_i1060" DrawAspect="Content" ObjectID="_1648397274" r:id="rId69"/>
        </w:object>
      </w:r>
      <w:r w:rsidRPr="007B73D1">
        <w:rPr>
          <w:position w:val="-10"/>
        </w:rPr>
        <w:object w:dxaOrig="1380" w:dyaOrig="340">
          <v:shape id="_x0000_i1061" type="#_x0000_t75" style="width:65.5pt;height:16pt" o:ole="" fillcolor="window">
            <v:imagedata r:id="rId70" o:title=""/>
          </v:shape>
          <o:OLEObject Type="Embed" ProgID="Equation.3" ShapeID="_x0000_i1061" DrawAspect="Content" ObjectID="_1648397275" r:id="rId71"/>
        </w:object>
      </w:r>
    </w:p>
    <w:p w:rsidR="00F21B18" w:rsidRPr="00904F5A" w:rsidRDefault="00F21B18" w:rsidP="00F21B18">
      <w:pPr>
        <w:tabs>
          <w:tab w:val="left" w:pos="426"/>
        </w:tabs>
        <w:spacing w:after="0" w:line="240" w:lineRule="auto"/>
        <w:rPr>
          <w:rFonts w:ascii="Times New Roman" w:eastAsia="Times New Roman" w:hAnsi="Times New Roman" w:cs="Times New Roman"/>
          <w:sz w:val="24"/>
          <w:szCs w:val="24"/>
        </w:rPr>
      </w:pPr>
      <w:r w:rsidRPr="00F21B18">
        <w:rPr>
          <w:rFonts w:ascii="Times New Roman" w:hAnsi="Times New Roman" w:cs="Times New Roman"/>
          <w:sz w:val="24"/>
          <w:szCs w:val="24"/>
        </w:rPr>
        <w:t>Пра</w:t>
      </w:r>
      <w:r>
        <w:rPr>
          <w:rFonts w:ascii="Times New Roman" w:hAnsi="Times New Roman" w:cs="Times New Roman"/>
          <w:sz w:val="24"/>
          <w:szCs w:val="24"/>
        </w:rPr>
        <w:t xml:space="preserve">вильный ответ </w:t>
      </w:r>
      <w:r w:rsidRPr="00F21B18">
        <w:rPr>
          <w:rFonts w:ascii="Times New Roman" w:eastAsia="Times New Roman" w:hAnsi="Times New Roman" w:cs="Times New Roman"/>
          <w:b/>
          <w:sz w:val="24"/>
          <w:szCs w:val="24"/>
        </w:rPr>
        <w:t>D. 33,72%</w:t>
      </w:r>
      <w:r w:rsidRPr="00F21B18">
        <w:rPr>
          <w:rFonts w:ascii="Times New Roman" w:eastAsia="Times New Roman" w:hAnsi="Times New Roman" w:cs="Times New Roman"/>
          <w:sz w:val="24"/>
          <w:szCs w:val="24"/>
        </w:rPr>
        <w:t>.</w:t>
      </w:r>
    </w:p>
    <w:p w:rsidR="00F21B18" w:rsidRPr="00BC66C7" w:rsidRDefault="00F21B18" w:rsidP="007B73D1">
      <w:pPr>
        <w:tabs>
          <w:tab w:val="left" w:pos="426"/>
        </w:tabs>
        <w:spacing w:after="0" w:line="240" w:lineRule="auto"/>
        <w:rPr>
          <w:rFonts w:ascii="Times New Roman" w:eastAsia="Times New Roman" w:hAnsi="Times New Roman" w:cs="Times New Roman"/>
          <w:sz w:val="24"/>
          <w:szCs w:val="24"/>
        </w:rPr>
      </w:pPr>
    </w:p>
    <w:p w:rsidR="007B73D1" w:rsidRPr="00904F5A" w:rsidRDefault="00BC66C7" w:rsidP="007B73D1">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только два исхода событий в будущем, характеристики которых приведены в таблице.</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Вероятность</w:t>
      </w:r>
      <w:r w:rsidRPr="00904F5A">
        <w:rPr>
          <w:rFonts w:ascii="Times New Roman" w:eastAsia="Times New Roman" w:hAnsi="Times New Roman" w:cs="Times New Roman"/>
          <w:sz w:val="24"/>
          <w:szCs w:val="24"/>
        </w:rPr>
        <w:tab/>
        <w:t>Доходность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ab/>
        <w:t>Доходность актива В</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r w:rsidRPr="00904F5A">
        <w:rPr>
          <w:rFonts w:ascii="Times New Roman" w:eastAsia="Times New Roman" w:hAnsi="Times New Roman" w:cs="Times New Roman"/>
          <w:sz w:val="24"/>
          <w:szCs w:val="24"/>
        </w:rPr>
        <w:tab/>
        <w:t>0,2</w:t>
      </w:r>
      <w:r w:rsidRPr="00904F5A">
        <w:rPr>
          <w:rFonts w:ascii="Times New Roman" w:eastAsia="Times New Roman" w:hAnsi="Times New Roman" w:cs="Times New Roman"/>
          <w:sz w:val="24"/>
          <w:szCs w:val="24"/>
        </w:rPr>
        <w:tab/>
        <w:t>35%</w:t>
      </w:r>
      <w:r w:rsidRPr="00904F5A">
        <w:rPr>
          <w:rFonts w:ascii="Times New Roman" w:eastAsia="Times New Roman" w:hAnsi="Times New Roman" w:cs="Times New Roman"/>
          <w:sz w:val="24"/>
          <w:szCs w:val="24"/>
        </w:rPr>
        <w:tab/>
        <w:t>45%</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r w:rsidRPr="00904F5A">
        <w:rPr>
          <w:rFonts w:ascii="Times New Roman" w:eastAsia="Times New Roman" w:hAnsi="Times New Roman" w:cs="Times New Roman"/>
          <w:sz w:val="24"/>
          <w:szCs w:val="24"/>
        </w:rPr>
        <w:tab/>
        <w:t>0,8</w:t>
      </w:r>
      <w:r w:rsidRPr="00904F5A">
        <w:rPr>
          <w:rFonts w:ascii="Times New Roman" w:eastAsia="Times New Roman" w:hAnsi="Times New Roman" w:cs="Times New Roman"/>
          <w:sz w:val="24"/>
          <w:szCs w:val="24"/>
        </w:rPr>
        <w:tab/>
        <w:t xml:space="preserve">-5% </w:t>
      </w:r>
      <w:r w:rsidRPr="00904F5A">
        <w:rPr>
          <w:rFonts w:ascii="Times New Roman" w:eastAsia="Times New Roman" w:hAnsi="Times New Roman" w:cs="Times New Roman"/>
          <w:sz w:val="24"/>
          <w:szCs w:val="24"/>
        </w:rPr>
        <w:tab/>
        <w:t>-10%</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Определить ожидаемую доходность портфеля инвестора, если активы находятся в портфеле в равных долях.</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Ответы:</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 1%</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B. 2%</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C. 3%</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D. 4%</w:t>
      </w:r>
    </w:p>
    <w:p w:rsidR="00BC66C7" w:rsidRPr="004F51A6" w:rsidRDefault="00BC66C7" w:rsidP="00BC66C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w:t>
      </w:r>
    </w:p>
    <w:p w:rsidR="004F51A6" w:rsidRPr="004F51A6" w:rsidRDefault="004F51A6" w:rsidP="007B73D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Определим ожидаемые доходности активов</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и В</w:t>
      </w:r>
      <w:r w:rsidRPr="004F51A6">
        <w:rPr>
          <w:rFonts w:ascii="Times New Roman" w:eastAsia="Times New Roman" w:hAnsi="Times New Roman" w:cs="Times New Roman"/>
          <w:sz w:val="24"/>
          <w:szCs w:val="24"/>
        </w:rPr>
        <w:t>:</w:t>
      </w:r>
    </w:p>
    <w:p w:rsidR="004F51A6" w:rsidRDefault="004F51A6" w:rsidP="007B73D1">
      <w:pPr>
        <w:tabs>
          <w:tab w:val="left" w:pos="426"/>
        </w:tabs>
        <w:spacing w:after="0" w:line="240" w:lineRule="auto"/>
        <w:rPr>
          <w:lang w:val="en-US"/>
        </w:rPr>
      </w:pPr>
      <w:r w:rsidRPr="007B73D1">
        <w:rPr>
          <w:position w:val="-10"/>
        </w:rPr>
        <w:object w:dxaOrig="3440" w:dyaOrig="340">
          <v:shape id="_x0000_i1062" type="#_x0000_t75" style="width:162.5pt;height:16pt" o:ole="" fillcolor="window">
            <v:imagedata r:id="rId72" o:title=""/>
          </v:shape>
          <o:OLEObject Type="Embed" ProgID="Equation.3" ShapeID="_x0000_i1062" DrawAspect="Content" ObjectID="_1648397276" r:id="rId73"/>
        </w:object>
      </w:r>
    </w:p>
    <w:p w:rsidR="004F51A6" w:rsidRDefault="004F51A6" w:rsidP="007B73D1">
      <w:pPr>
        <w:tabs>
          <w:tab w:val="left" w:pos="426"/>
        </w:tabs>
        <w:spacing w:after="0" w:line="240" w:lineRule="auto"/>
        <w:rPr>
          <w:lang w:val="en-US"/>
        </w:rPr>
      </w:pPr>
      <w:r w:rsidRPr="004F51A6">
        <w:rPr>
          <w:position w:val="-10"/>
        </w:rPr>
        <w:object w:dxaOrig="3540" w:dyaOrig="340">
          <v:shape id="_x0000_i1063" type="#_x0000_t75" style="width:167.5pt;height:16pt" o:ole="" fillcolor="window">
            <v:imagedata r:id="rId74" o:title=""/>
          </v:shape>
          <o:OLEObject Type="Embed" ProgID="Equation.3" ShapeID="_x0000_i1063" DrawAspect="Content" ObjectID="_1648397277" r:id="rId75"/>
        </w:object>
      </w:r>
    </w:p>
    <w:p w:rsidR="004F51A6" w:rsidRDefault="004F51A6" w:rsidP="007B73D1">
      <w:pPr>
        <w:tabs>
          <w:tab w:val="left" w:pos="426"/>
        </w:tabs>
        <w:spacing w:after="0" w:line="240" w:lineRule="auto"/>
        <w:rPr>
          <w:rFonts w:ascii="Times New Roman" w:hAnsi="Times New Roman" w:cs="Times New Roman"/>
          <w:sz w:val="24"/>
          <w:szCs w:val="24"/>
        </w:rPr>
      </w:pPr>
      <w:r w:rsidRPr="004F51A6">
        <w:rPr>
          <w:rFonts w:ascii="Times New Roman" w:hAnsi="Times New Roman" w:cs="Times New Roman"/>
          <w:sz w:val="24"/>
          <w:szCs w:val="24"/>
        </w:rPr>
        <w:t>Определим ожидаемую доходность портфеля</w:t>
      </w:r>
      <w:r>
        <w:rPr>
          <w:rFonts w:ascii="Times New Roman" w:hAnsi="Times New Roman" w:cs="Times New Roman"/>
          <w:sz w:val="24"/>
          <w:szCs w:val="24"/>
        </w:rPr>
        <w:t xml:space="preserve"> в предположении, что активы входят в портфель в равных долях</w:t>
      </w:r>
      <w:r w:rsidRPr="004F51A6">
        <w:rPr>
          <w:rFonts w:ascii="Times New Roman" w:hAnsi="Times New Roman" w:cs="Times New Roman"/>
          <w:sz w:val="24"/>
          <w:szCs w:val="24"/>
        </w:rPr>
        <w:t>:</w:t>
      </w:r>
    </w:p>
    <w:p w:rsidR="004F51A6" w:rsidRDefault="004F51A6" w:rsidP="007B73D1">
      <w:pPr>
        <w:tabs>
          <w:tab w:val="left" w:pos="426"/>
        </w:tabs>
        <w:spacing w:after="0" w:line="240" w:lineRule="auto"/>
      </w:pPr>
      <w:r w:rsidRPr="004F51A6">
        <w:rPr>
          <w:position w:val="-10"/>
        </w:rPr>
        <w:object w:dxaOrig="4459" w:dyaOrig="340">
          <v:shape id="_x0000_i1064" type="#_x0000_t75" style="width:211pt;height:16pt" o:ole="" fillcolor="window">
            <v:imagedata r:id="rId76" o:title=""/>
          </v:shape>
          <o:OLEObject Type="Embed" ProgID="Equation.3" ShapeID="_x0000_i1064" DrawAspect="Content" ObjectID="_1648397278" r:id="rId77"/>
        </w:object>
      </w:r>
    </w:p>
    <w:p w:rsidR="004F51A6" w:rsidRPr="00904F5A" w:rsidRDefault="004F51A6" w:rsidP="004F51A6">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Правильный ответ </w:t>
      </w:r>
      <w:r w:rsidRPr="004F51A6">
        <w:rPr>
          <w:rFonts w:ascii="Times New Roman" w:eastAsia="Times New Roman" w:hAnsi="Times New Roman" w:cs="Times New Roman"/>
          <w:b/>
          <w:sz w:val="24"/>
          <w:szCs w:val="24"/>
        </w:rPr>
        <w:t>B. 2%</w:t>
      </w:r>
      <w:r w:rsidRPr="004F51A6">
        <w:rPr>
          <w:rFonts w:ascii="Times New Roman" w:eastAsia="Times New Roman" w:hAnsi="Times New Roman" w:cs="Times New Roman"/>
          <w:sz w:val="24"/>
          <w:szCs w:val="24"/>
        </w:rPr>
        <w:t>.</w:t>
      </w:r>
    </w:p>
    <w:p w:rsidR="004F51A6" w:rsidRPr="004F51A6" w:rsidRDefault="004F51A6" w:rsidP="007B73D1">
      <w:pPr>
        <w:tabs>
          <w:tab w:val="left" w:pos="426"/>
        </w:tabs>
        <w:spacing w:after="0" w:line="240" w:lineRule="auto"/>
        <w:rPr>
          <w:rFonts w:ascii="Times New Roman" w:eastAsia="Times New Roman" w:hAnsi="Times New Roman" w:cs="Times New Roman"/>
          <w:sz w:val="24"/>
          <w:szCs w:val="24"/>
        </w:rPr>
      </w:pPr>
    </w:p>
    <w:p w:rsidR="007B73D1" w:rsidRPr="00904F5A" w:rsidRDefault="009B36BB" w:rsidP="007B73D1">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Ожидаемая доходность рынка 20%, ставка без риска – 15%. Равновесная ожидаемая доходность актива 25%, альфа актива равна минус 5. Определить бету актива.</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Ответы:</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 1</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 2</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 Данных для ответа недостаточно</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D. 1,5</w:t>
      </w:r>
    </w:p>
    <w:p w:rsidR="009B36BB" w:rsidRPr="004F51A6" w:rsidRDefault="009B36BB" w:rsidP="009B36BB">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w:t>
      </w:r>
    </w:p>
    <w:p w:rsidR="007B73D1" w:rsidRDefault="009B36BB" w:rsidP="007B73D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Применим уравнение рыночной линии ценной бумаги (</w:t>
      </w:r>
      <w:r>
        <w:rPr>
          <w:rFonts w:ascii="Times New Roman" w:eastAsia="Times New Roman" w:hAnsi="Times New Roman" w:cs="Times New Roman"/>
          <w:sz w:val="24"/>
          <w:szCs w:val="24"/>
          <w:lang w:val="en-US"/>
        </w:rPr>
        <w:t>SML</w:t>
      </w:r>
      <w:r>
        <w:rPr>
          <w:rFonts w:ascii="Times New Roman" w:eastAsia="Times New Roman" w:hAnsi="Times New Roman" w:cs="Times New Roman"/>
          <w:sz w:val="24"/>
          <w:szCs w:val="24"/>
        </w:rPr>
        <w:t>)</w:t>
      </w:r>
      <w:r w:rsidRPr="009B36BB">
        <w:rPr>
          <w:rFonts w:ascii="Times New Roman" w:eastAsia="Times New Roman" w:hAnsi="Times New Roman" w:cs="Times New Roman"/>
          <w:sz w:val="24"/>
          <w:szCs w:val="24"/>
        </w:rPr>
        <w:t>:</w:t>
      </w:r>
    </w:p>
    <w:p w:rsidR="009B36BB" w:rsidRPr="009B36BB" w:rsidRDefault="009B36BB" w:rsidP="007B73D1">
      <w:pPr>
        <w:tabs>
          <w:tab w:val="left" w:pos="426"/>
        </w:tabs>
        <w:spacing w:after="0" w:line="240" w:lineRule="auto"/>
        <w:rPr>
          <w:rFonts w:ascii="Times New Roman" w:eastAsia="Times New Roman" w:hAnsi="Times New Roman" w:cs="Times New Roman"/>
          <w:sz w:val="24"/>
          <w:szCs w:val="24"/>
        </w:rPr>
      </w:pPr>
      <w:r w:rsidRPr="007B73D1">
        <w:rPr>
          <w:position w:val="-10"/>
        </w:rPr>
        <w:object w:dxaOrig="2580" w:dyaOrig="340">
          <v:shape id="_x0000_i1065" type="#_x0000_t75" style="width:122pt;height:16pt" o:ole="" fillcolor="window">
            <v:imagedata r:id="rId78" o:title=""/>
          </v:shape>
          <o:OLEObject Type="Embed" ProgID="Equation.3" ShapeID="_x0000_i1065" DrawAspect="Content" ObjectID="_1648397279" r:id="rId79"/>
        </w:object>
      </w:r>
    </w:p>
    <w:p w:rsidR="009B36BB" w:rsidRDefault="009B36BB" w:rsidP="007B73D1">
      <w:pPr>
        <w:tabs>
          <w:tab w:val="left" w:pos="426"/>
        </w:tabs>
        <w:spacing w:after="0" w:line="240" w:lineRule="auto"/>
      </w:pPr>
      <w:r>
        <w:rPr>
          <w:rFonts w:ascii="Times New Roman" w:eastAsia="Times New Roman" w:hAnsi="Times New Roman" w:cs="Times New Roman"/>
          <w:sz w:val="24"/>
          <w:szCs w:val="24"/>
        </w:rPr>
        <w:t>Подставим данные задачи</w:t>
      </w:r>
      <w:r w:rsidRPr="009B36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73D1">
        <w:rPr>
          <w:position w:val="-10"/>
        </w:rPr>
        <w:object w:dxaOrig="2320" w:dyaOrig="340">
          <v:shape id="_x0000_i1066" type="#_x0000_t75" style="width:109.5pt;height:16pt" o:ole="" fillcolor="window">
            <v:imagedata r:id="rId80" o:title=""/>
          </v:shape>
          <o:OLEObject Type="Embed" ProgID="Equation.3" ShapeID="_x0000_i1066" DrawAspect="Content" ObjectID="_1648397280" r:id="rId81"/>
        </w:object>
      </w:r>
      <w:r w:rsidRPr="009B36BB">
        <w:rPr>
          <w:rFonts w:ascii="Times New Roman" w:hAnsi="Times New Roman" w:cs="Times New Roman"/>
          <w:sz w:val="24"/>
          <w:szCs w:val="24"/>
        </w:rPr>
        <w:t>найдем</w:t>
      </w:r>
      <w:r>
        <w:rPr>
          <w:rFonts w:ascii="Times New Roman" w:hAnsi="Times New Roman" w:cs="Times New Roman"/>
          <w:sz w:val="24"/>
          <w:szCs w:val="24"/>
        </w:rPr>
        <w:t xml:space="preserve"> значение </w:t>
      </w:r>
      <w:r w:rsidRPr="007B73D1">
        <w:rPr>
          <w:position w:val="-10"/>
        </w:rPr>
        <w:object w:dxaOrig="760" w:dyaOrig="340">
          <v:shape id="_x0000_i1067" type="#_x0000_t75" style="width:36pt;height:16pt" o:ole="" fillcolor="window">
            <v:imagedata r:id="rId82" o:title=""/>
          </v:shape>
          <o:OLEObject Type="Embed" ProgID="Equation.3" ShapeID="_x0000_i1067" DrawAspect="Content" ObjectID="_1648397281" r:id="rId83"/>
        </w:object>
      </w:r>
    </w:p>
    <w:p w:rsidR="009B36BB" w:rsidRDefault="009B36BB" w:rsidP="007B73D1">
      <w:pPr>
        <w:tabs>
          <w:tab w:val="left" w:pos="426"/>
        </w:tabs>
        <w:spacing w:after="0" w:line="240" w:lineRule="auto"/>
        <w:rPr>
          <w:rFonts w:ascii="Times New Roman" w:hAnsi="Times New Roman" w:cs="Times New Roman"/>
          <w:sz w:val="24"/>
          <w:szCs w:val="24"/>
        </w:rPr>
      </w:pPr>
      <w:r w:rsidRPr="009B36BB">
        <w:rPr>
          <w:rFonts w:ascii="Times New Roman" w:hAnsi="Times New Roman" w:cs="Times New Roman"/>
          <w:sz w:val="24"/>
          <w:szCs w:val="24"/>
        </w:rPr>
        <w:t xml:space="preserve">Отметим, что информация о значении </w:t>
      </w:r>
      <w:r>
        <w:rPr>
          <w:rFonts w:ascii="Times New Roman" w:hAnsi="Times New Roman" w:cs="Times New Roman"/>
          <w:sz w:val="24"/>
          <w:szCs w:val="24"/>
        </w:rPr>
        <w:t>коэффициента альфа актива является избыточной.</w:t>
      </w:r>
    </w:p>
    <w:p w:rsidR="009B36BB" w:rsidRPr="00904F5A" w:rsidRDefault="009B36BB" w:rsidP="009B36BB">
      <w:pPr>
        <w:tabs>
          <w:tab w:val="left" w:pos="426"/>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Правильный ответ </w:t>
      </w:r>
      <w:r w:rsidRPr="009B36BB">
        <w:rPr>
          <w:rFonts w:ascii="Times New Roman" w:eastAsia="Times New Roman" w:hAnsi="Times New Roman" w:cs="Times New Roman"/>
          <w:b/>
          <w:sz w:val="24"/>
          <w:szCs w:val="24"/>
        </w:rPr>
        <w:t>В. 2</w:t>
      </w:r>
      <w:r>
        <w:rPr>
          <w:rFonts w:ascii="Times New Roman" w:eastAsia="Times New Roman" w:hAnsi="Times New Roman" w:cs="Times New Roman"/>
          <w:sz w:val="24"/>
          <w:szCs w:val="24"/>
        </w:rPr>
        <w:t>.</w:t>
      </w:r>
    </w:p>
    <w:p w:rsidR="009B36BB" w:rsidRPr="009B36BB" w:rsidRDefault="009B36BB" w:rsidP="007B73D1">
      <w:pPr>
        <w:tabs>
          <w:tab w:val="left" w:pos="426"/>
        </w:tabs>
        <w:spacing w:after="0" w:line="240" w:lineRule="auto"/>
        <w:rPr>
          <w:rFonts w:ascii="Times New Roman" w:eastAsia="Times New Roman" w:hAnsi="Times New Roman" w:cs="Times New Roman"/>
          <w:sz w:val="24"/>
          <w:szCs w:val="24"/>
        </w:rPr>
      </w:pP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p>
    <w:p w:rsidR="007B73D1" w:rsidRPr="00904F5A" w:rsidRDefault="00E91453" w:rsidP="007B73D1">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открыл длинную позицию по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на сумму 100 тыс. руб. и короткую позицию по акции В на сумму 80 тыс. руб. Стандартное отклонение доходности акции А за период равно 40%, акции В: 20%. Коэффициент корреляции доходностей равен 0,2. Определить ожидаемый риск портфеля (стандартное отклонение) за период. </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lastRenderedPageBreak/>
        <w:t>Ответы:</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 252,82%</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B. 132,73%</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C. 36,37%</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D. 200%</w:t>
      </w:r>
    </w:p>
    <w:p w:rsidR="00E91453" w:rsidRDefault="00E91453" w:rsidP="00E9145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w:t>
      </w:r>
    </w:p>
    <w:p w:rsidR="00E91453" w:rsidRDefault="00E91453" w:rsidP="00E9145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Начальный капитал составляет 20 тыс. руб. Инвестор занимает акцию</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продает ее по рынку на сумму 80 тыс. руб., далее, используя собственный и заемный капитал формирует длинную позицию по акции А на сумму 100 тыс. руб.  </w:t>
      </w:r>
    </w:p>
    <w:p w:rsidR="00E91453" w:rsidRPr="00F21B18" w:rsidRDefault="00E91453" w:rsidP="00E9145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Определим весовые коэффициенты, с которыми акции</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и В входят в инвестиционный портфель. </w:t>
      </w:r>
      <w:r w:rsidR="00233B08" w:rsidRPr="00F21B18">
        <w:rPr>
          <w:position w:val="-24"/>
        </w:rPr>
        <w:object w:dxaOrig="2760" w:dyaOrig="620">
          <v:shape id="_x0000_i1068" type="#_x0000_t75" style="width:138pt;height:31pt" o:ole="" fillcolor="window">
            <v:imagedata r:id="rId84" o:title=""/>
          </v:shape>
          <o:OLEObject Type="Embed" ProgID="Equation.3" ShapeID="_x0000_i1068" DrawAspect="Content" ObjectID="_1648397282" r:id="rId85"/>
        </w:object>
      </w:r>
    </w:p>
    <w:p w:rsidR="00E91453" w:rsidRPr="007B73D1" w:rsidRDefault="00E91453" w:rsidP="00E9145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Найдем риск портфеля (стандартное отклонение) по формуле</w:t>
      </w:r>
      <w:r w:rsidRPr="007B73D1">
        <w:rPr>
          <w:rFonts w:ascii="Times New Roman" w:eastAsia="Times New Roman" w:hAnsi="Times New Roman" w:cs="Times New Roman"/>
          <w:sz w:val="24"/>
          <w:szCs w:val="24"/>
        </w:rPr>
        <w:t>:</w:t>
      </w:r>
    </w:p>
    <w:p w:rsidR="007B73D1" w:rsidRDefault="00233B08" w:rsidP="00E91453">
      <w:pPr>
        <w:tabs>
          <w:tab w:val="left" w:pos="426"/>
        </w:tabs>
        <w:spacing w:after="0" w:line="240" w:lineRule="auto"/>
        <w:rPr>
          <w:rFonts w:ascii="Times New Roman" w:hAnsi="Times New Roman" w:cs="Times New Roman"/>
          <w:sz w:val="24"/>
          <w:szCs w:val="24"/>
        </w:rPr>
      </w:pPr>
      <w:r w:rsidRPr="00233B08">
        <w:rPr>
          <w:rFonts w:ascii="Times New Roman" w:hAnsi="Times New Roman" w:cs="Times New Roman"/>
          <w:position w:val="-10"/>
          <w:sz w:val="24"/>
          <w:szCs w:val="24"/>
        </w:rPr>
        <w:object w:dxaOrig="9620" w:dyaOrig="360">
          <v:shape id="_x0000_i1069" type="#_x0000_t75" style="width:481pt;height:18pt" o:ole="" fillcolor="window">
            <v:imagedata r:id="rId86" o:title=""/>
          </v:shape>
          <o:OLEObject Type="Embed" ProgID="Equation.3" ShapeID="_x0000_i1069" DrawAspect="Content" ObjectID="_1648397283" r:id="rId87"/>
        </w:object>
      </w:r>
      <w:r w:rsidRPr="00233B08">
        <w:rPr>
          <w:rFonts w:ascii="Times New Roman" w:hAnsi="Times New Roman" w:cs="Times New Roman"/>
          <w:sz w:val="24"/>
          <w:szCs w:val="24"/>
        </w:rPr>
        <w:t>Риск по портфелю высокий, так как торговля ведется на заемный капитал.</w:t>
      </w:r>
    </w:p>
    <w:p w:rsidR="00233B08" w:rsidRPr="00904F5A" w:rsidRDefault="00233B08" w:rsidP="00233B08">
      <w:pPr>
        <w:tabs>
          <w:tab w:val="left" w:pos="426"/>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Правильный ответ </w:t>
      </w:r>
      <w:r w:rsidRPr="00233B08">
        <w:rPr>
          <w:rFonts w:ascii="Times New Roman" w:eastAsia="Times New Roman" w:hAnsi="Times New Roman" w:cs="Times New Roman"/>
          <w:b/>
          <w:sz w:val="24"/>
          <w:szCs w:val="24"/>
        </w:rPr>
        <w:t>D. 200%</w:t>
      </w:r>
      <w:r w:rsidRPr="00233B08">
        <w:rPr>
          <w:rFonts w:ascii="Times New Roman" w:eastAsia="Times New Roman" w:hAnsi="Times New Roman" w:cs="Times New Roman"/>
          <w:sz w:val="24"/>
          <w:szCs w:val="24"/>
        </w:rPr>
        <w:t>.</w:t>
      </w:r>
    </w:p>
    <w:p w:rsidR="00233B08" w:rsidRPr="00233B08" w:rsidRDefault="00233B08" w:rsidP="00E91453">
      <w:pPr>
        <w:tabs>
          <w:tab w:val="left" w:pos="426"/>
        </w:tabs>
        <w:spacing w:after="0" w:line="240" w:lineRule="auto"/>
        <w:rPr>
          <w:rFonts w:ascii="Times New Roman" w:eastAsia="Times New Roman" w:hAnsi="Times New Roman" w:cs="Times New Roman"/>
          <w:sz w:val="24"/>
          <w:szCs w:val="24"/>
        </w:rPr>
      </w:pPr>
    </w:p>
    <w:p w:rsidR="007B73D1" w:rsidRPr="00904F5A" w:rsidRDefault="00C44622" w:rsidP="007B73D1">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5.</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Средняя процентная ставка без риска равна 12 % годовых, средняя доходность портфеля</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составляет 16 % годовых, портфеля В - 20 % годовых. Стандартное отклонение доходностей портфелей</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и В равны 3 % и 7 %, соответственно. Используя формулу расчета коэффициента </w:t>
      </w:r>
      <w:proofErr w:type="spellStart"/>
      <w:r w:rsidRPr="00904F5A">
        <w:rPr>
          <w:rFonts w:ascii="Times New Roman" w:eastAsia="Times New Roman" w:hAnsi="Times New Roman" w:cs="Times New Roman"/>
          <w:sz w:val="24"/>
          <w:szCs w:val="24"/>
        </w:rPr>
        <w:t>Шарпа</w:t>
      </w:r>
      <w:proofErr w:type="spellEnd"/>
      <w:r w:rsidRPr="00904F5A">
        <w:rPr>
          <w:rFonts w:ascii="Times New Roman" w:eastAsia="Times New Roman" w:hAnsi="Times New Roman" w:cs="Times New Roman"/>
          <w:sz w:val="24"/>
          <w:szCs w:val="24"/>
        </w:rPr>
        <w:t xml:space="preserve">, </w:t>
      </w:r>
      <w:proofErr w:type="gramStart"/>
      <w:r w:rsidRPr="00904F5A">
        <w:rPr>
          <w:rFonts w:ascii="Times New Roman" w:eastAsia="Times New Roman" w:hAnsi="Times New Roman" w:cs="Times New Roman"/>
          <w:sz w:val="24"/>
          <w:szCs w:val="24"/>
        </w:rPr>
        <w:t>определите при управлении каким портфелем достигнута</w:t>
      </w:r>
      <w:proofErr w:type="gramEnd"/>
      <w:r w:rsidRPr="00904F5A">
        <w:rPr>
          <w:rFonts w:ascii="Times New Roman" w:eastAsia="Times New Roman" w:hAnsi="Times New Roman" w:cs="Times New Roman"/>
          <w:sz w:val="24"/>
          <w:szCs w:val="24"/>
        </w:rPr>
        <w:t xml:space="preserve"> большая эффективность?</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Ответы:</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 Портфелем</w:t>
      </w:r>
      <w:proofErr w:type="gramStart"/>
      <w:r w:rsidRPr="00904F5A">
        <w:rPr>
          <w:rFonts w:ascii="Times New Roman" w:eastAsia="Times New Roman" w:hAnsi="Times New Roman" w:cs="Times New Roman"/>
          <w:sz w:val="24"/>
          <w:szCs w:val="24"/>
        </w:rPr>
        <w:t xml:space="preserve"> А</w:t>
      </w:r>
      <w:proofErr w:type="gramEnd"/>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B. Портфелем</w:t>
      </w:r>
      <w:proofErr w:type="gramStart"/>
      <w:r w:rsidRPr="00904F5A">
        <w:rPr>
          <w:rFonts w:ascii="Times New Roman" w:eastAsia="Times New Roman" w:hAnsi="Times New Roman" w:cs="Times New Roman"/>
          <w:sz w:val="24"/>
          <w:szCs w:val="24"/>
        </w:rPr>
        <w:t xml:space="preserve"> В</w:t>
      </w:r>
      <w:proofErr w:type="gramEnd"/>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C. Эффективность управления портфелями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и В одинакова</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p>
    <w:p w:rsidR="00C44622" w:rsidRDefault="00C44622" w:rsidP="00C44622">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w:t>
      </w:r>
    </w:p>
    <w:p w:rsidR="00C44622" w:rsidRPr="009615C0" w:rsidRDefault="00C44622" w:rsidP="00C44622">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Коэффициент </w:t>
      </w:r>
      <w:proofErr w:type="spellStart"/>
      <w:r>
        <w:rPr>
          <w:rFonts w:ascii="Times New Roman" w:eastAsia="Times New Roman" w:hAnsi="Times New Roman" w:cs="Times New Roman"/>
          <w:sz w:val="24"/>
          <w:szCs w:val="24"/>
        </w:rPr>
        <w:t>Шарпа</w:t>
      </w:r>
      <w:proofErr w:type="spellEnd"/>
      <w:r>
        <w:rPr>
          <w:rFonts w:ascii="Times New Roman" w:eastAsia="Times New Roman" w:hAnsi="Times New Roman" w:cs="Times New Roman"/>
          <w:sz w:val="24"/>
          <w:szCs w:val="24"/>
        </w:rPr>
        <w:t xml:space="preserve"> для портфелей</w:t>
      </w:r>
      <w:proofErr w:type="gramStart"/>
      <w:r>
        <w:rPr>
          <w:rFonts w:ascii="Times New Roman" w:eastAsia="Times New Roman" w:hAnsi="Times New Roman" w:cs="Times New Roman"/>
          <w:sz w:val="24"/>
          <w:szCs w:val="24"/>
        </w:rPr>
        <w:t xml:space="preserve"> А</w:t>
      </w:r>
      <w:proofErr w:type="gramEnd"/>
      <w:r w:rsidRPr="0096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 рассчитаем по формуле</w:t>
      </w:r>
      <w:r w:rsidRPr="009615C0">
        <w:rPr>
          <w:rFonts w:ascii="Times New Roman" w:eastAsia="Times New Roman" w:hAnsi="Times New Roman" w:cs="Times New Roman"/>
          <w:sz w:val="24"/>
          <w:szCs w:val="24"/>
        </w:rPr>
        <w:t>:</w:t>
      </w:r>
    </w:p>
    <w:p w:rsidR="00C44622" w:rsidRDefault="00C44622" w:rsidP="00C44622">
      <w:pPr>
        <w:tabs>
          <w:tab w:val="left" w:pos="426"/>
        </w:tabs>
        <w:spacing w:after="0" w:line="240" w:lineRule="auto"/>
        <w:jc w:val="both"/>
        <w:rPr>
          <w:rFonts w:ascii="Times New Roman" w:hAnsi="Times New Roman" w:cs="Times New Roman"/>
          <w:i/>
          <w:position w:val="-24"/>
          <w:sz w:val="24"/>
          <w:szCs w:val="24"/>
          <w:lang w:val="en-US"/>
        </w:rPr>
      </w:pPr>
      <w:r w:rsidRPr="009615C0">
        <w:rPr>
          <w:rFonts w:ascii="Times New Roman" w:hAnsi="Times New Roman" w:cs="Times New Roman"/>
          <w:i/>
          <w:position w:val="-30"/>
          <w:sz w:val="24"/>
          <w:szCs w:val="24"/>
        </w:rPr>
        <w:object w:dxaOrig="1500" w:dyaOrig="680">
          <v:shape id="_x0000_i1070" type="#_x0000_t75" style="width:75pt;height:34pt" o:ole="" fillcolor="window">
            <v:imagedata r:id="rId88" o:title=""/>
          </v:shape>
          <o:OLEObject Type="Embed" ProgID="Equation.3" ShapeID="_x0000_i1070" DrawAspect="Content" ObjectID="_1648397284" r:id="rId89"/>
        </w:object>
      </w:r>
    </w:p>
    <w:p w:rsidR="00C44622" w:rsidRDefault="00C44622" w:rsidP="00C44622">
      <w:pPr>
        <w:tabs>
          <w:tab w:val="left" w:pos="426"/>
        </w:tabs>
        <w:spacing w:after="0" w:line="240" w:lineRule="auto"/>
        <w:jc w:val="both"/>
        <w:rPr>
          <w:rFonts w:ascii="Times New Roman" w:hAnsi="Times New Roman" w:cs="Times New Roman"/>
          <w:position w:val="-24"/>
          <w:sz w:val="24"/>
          <w:szCs w:val="24"/>
        </w:rPr>
      </w:pPr>
      <w:r>
        <w:rPr>
          <w:rFonts w:ascii="Times New Roman" w:hAnsi="Times New Roman" w:cs="Times New Roman"/>
          <w:position w:val="-24"/>
          <w:sz w:val="24"/>
          <w:szCs w:val="24"/>
        </w:rPr>
        <w:t>Подставляя данные задачи, получим</w:t>
      </w:r>
      <w:r>
        <w:rPr>
          <w:rFonts w:ascii="Times New Roman" w:hAnsi="Times New Roman" w:cs="Times New Roman"/>
          <w:position w:val="-24"/>
          <w:sz w:val="24"/>
          <w:szCs w:val="24"/>
          <w:lang w:val="en-US"/>
        </w:rPr>
        <w:t>:</w:t>
      </w:r>
    </w:p>
    <w:p w:rsidR="00C44622" w:rsidRPr="00C44622" w:rsidRDefault="00C44622" w:rsidP="00C44622">
      <w:pPr>
        <w:tabs>
          <w:tab w:val="left" w:pos="426"/>
        </w:tabs>
        <w:spacing w:after="0" w:line="240" w:lineRule="auto"/>
        <w:jc w:val="both"/>
        <w:rPr>
          <w:rFonts w:ascii="Times New Roman" w:hAnsi="Times New Roman" w:cs="Times New Roman"/>
          <w:position w:val="-24"/>
          <w:sz w:val="24"/>
          <w:szCs w:val="24"/>
        </w:rPr>
      </w:pPr>
    </w:p>
    <w:p w:rsidR="00C44622" w:rsidRDefault="007330A2" w:rsidP="00C44622">
      <w:pPr>
        <w:tabs>
          <w:tab w:val="left" w:pos="426"/>
        </w:tabs>
        <w:spacing w:after="0" w:line="240" w:lineRule="auto"/>
        <w:jc w:val="both"/>
        <w:rPr>
          <w:rFonts w:ascii="Times New Roman" w:hAnsi="Times New Roman" w:cs="Times New Roman"/>
          <w:i/>
          <w:position w:val="-24"/>
          <w:sz w:val="24"/>
          <w:szCs w:val="24"/>
        </w:rPr>
      </w:pPr>
      <w:r w:rsidRPr="009615C0">
        <w:rPr>
          <w:rFonts w:ascii="Times New Roman" w:hAnsi="Times New Roman" w:cs="Times New Roman"/>
          <w:i/>
          <w:position w:val="-24"/>
          <w:sz w:val="24"/>
          <w:szCs w:val="24"/>
        </w:rPr>
        <w:object w:dxaOrig="2720" w:dyaOrig="620">
          <v:shape id="_x0000_i1071" type="#_x0000_t75" style="width:136pt;height:31pt" o:ole="" fillcolor="window">
            <v:imagedata r:id="rId90" o:title=""/>
          </v:shape>
          <o:OLEObject Type="Embed" ProgID="Equation.3" ShapeID="_x0000_i1071" DrawAspect="Content" ObjectID="_1648397285" r:id="rId91"/>
        </w:object>
      </w:r>
    </w:p>
    <w:p w:rsidR="00C44622" w:rsidRDefault="00C44622" w:rsidP="00C44622">
      <w:pPr>
        <w:tabs>
          <w:tab w:val="left" w:pos="426"/>
        </w:tabs>
        <w:spacing w:after="0" w:line="240" w:lineRule="auto"/>
        <w:jc w:val="both"/>
        <w:rPr>
          <w:rFonts w:ascii="Times New Roman" w:hAnsi="Times New Roman" w:cs="Times New Roman"/>
          <w:i/>
          <w:position w:val="-24"/>
          <w:sz w:val="24"/>
          <w:szCs w:val="24"/>
          <w:lang w:val="en-US"/>
        </w:rPr>
      </w:pPr>
    </w:p>
    <w:p w:rsidR="00C44622" w:rsidRDefault="007330A2" w:rsidP="00C44622">
      <w:pPr>
        <w:tabs>
          <w:tab w:val="left" w:pos="426"/>
        </w:tabs>
        <w:spacing w:after="0" w:line="240" w:lineRule="auto"/>
        <w:jc w:val="both"/>
        <w:rPr>
          <w:rFonts w:ascii="Times New Roman" w:hAnsi="Times New Roman" w:cs="Times New Roman"/>
          <w:i/>
          <w:position w:val="-24"/>
          <w:sz w:val="24"/>
          <w:szCs w:val="24"/>
        </w:rPr>
      </w:pPr>
      <w:r w:rsidRPr="009615C0">
        <w:rPr>
          <w:rFonts w:ascii="Times New Roman" w:hAnsi="Times New Roman" w:cs="Times New Roman"/>
          <w:i/>
          <w:position w:val="-24"/>
          <w:sz w:val="24"/>
          <w:szCs w:val="24"/>
        </w:rPr>
        <w:object w:dxaOrig="2340" w:dyaOrig="620">
          <v:shape id="_x0000_i1072" type="#_x0000_t75" style="width:117pt;height:31pt" o:ole="" fillcolor="window">
            <v:imagedata r:id="rId92" o:title=""/>
          </v:shape>
          <o:OLEObject Type="Embed" ProgID="Equation.3" ShapeID="_x0000_i1072" DrawAspect="Content" ObjectID="_1648397286" r:id="rId93"/>
        </w:object>
      </w:r>
    </w:p>
    <w:p w:rsidR="00C44622" w:rsidRPr="009615C0" w:rsidRDefault="00C44622" w:rsidP="00C44622">
      <w:pPr>
        <w:tabs>
          <w:tab w:val="left" w:pos="426"/>
        </w:tabs>
        <w:spacing w:after="0" w:line="240" w:lineRule="auto"/>
        <w:jc w:val="both"/>
        <w:rPr>
          <w:rFonts w:ascii="Times New Roman" w:eastAsia="Times New Roman" w:hAnsi="Times New Roman" w:cs="Times New Roman"/>
          <w:sz w:val="24"/>
          <w:szCs w:val="24"/>
          <w:lang w:val="en-US"/>
        </w:rPr>
      </w:pPr>
    </w:p>
    <w:p w:rsidR="007330A2" w:rsidRPr="00904F5A" w:rsidRDefault="00C44622" w:rsidP="007330A2">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Коэффициент </w:t>
      </w:r>
      <w:proofErr w:type="spellStart"/>
      <w:r>
        <w:rPr>
          <w:rFonts w:ascii="Times New Roman" w:eastAsia="Times New Roman" w:hAnsi="Times New Roman" w:cs="Times New Roman"/>
          <w:sz w:val="24"/>
          <w:szCs w:val="24"/>
        </w:rPr>
        <w:t>Шарпа</w:t>
      </w:r>
      <w:proofErr w:type="spellEnd"/>
      <w:r>
        <w:rPr>
          <w:rFonts w:ascii="Times New Roman" w:eastAsia="Times New Roman" w:hAnsi="Times New Roman" w:cs="Times New Roman"/>
          <w:sz w:val="24"/>
          <w:szCs w:val="24"/>
        </w:rPr>
        <w:t xml:space="preserve"> для портфеля</w:t>
      </w:r>
      <w:proofErr w:type="gramStart"/>
      <w:r>
        <w:rPr>
          <w:rFonts w:ascii="Times New Roman" w:eastAsia="Times New Roman" w:hAnsi="Times New Roman" w:cs="Times New Roman"/>
          <w:sz w:val="24"/>
          <w:szCs w:val="24"/>
        </w:rPr>
        <w:t xml:space="preserve"> </w:t>
      </w:r>
      <w:r w:rsidR="007330A2">
        <w:rPr>
          <w:rFonts w:ascii="Times New Roman" w:eastAsia="Times New Roman" w:hAnsi="Times New Roman" w:cs="Times New Roman"/>
          <w:sz w:val="24"/>
          <w:szCs w:val="24"/>
        </w:rPr>
        <w:t>А</w:t>
      </w:r>
      <w:proofErr w:type="gramEnd"/>
      <w:r w:rsidRPr="0096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выше, этим портфелем управляют эффективней. Правильный ответ </w:t>
      </w:r>
      <w:r w:rsidR="007330A2" w:rsidRPr="007330A2">
        <w:rPr>
          <w:rFonts w:ascii="Times New Roman" w:eastAsia="Times New Roman" w:hAnsi="Times New Roman" w:cs="Times New Roman"/>
          <w:b/>
          <w:sz w:val="24"/>
          <w:szCs w:val="24"/>
        </w:rPr>
        <w:t>A. Портфелем А</w:t>
      </w:r>
      <w:r w:rsidR="007330A2">
        <w:rPr>
          <w:rFonts w:ascii="Times New Roman" w:eastAsia="Times New Roman" w:hAnsi="Times New Roman" w:cs="Times New Roman"/>
          <w:sz w:val="24"/>
          <w:szCs w:val="24"/>
        </w:rPr>
        <w:t>.</w:t>
      </w:r>
    </w:p>
    <w:p w:rsidR="00C44622" w:rsidRPr="00904F5A" w:rsidRDefault="00C44622" w:rsidP="00C44622">
      <w:pPr>
        <w:tabs>
          <w:tab w:val="left" w:pos="426"/>
        </w:tabs>
        <w:spacing w:after="0" w:line="240" w:lineRule="auto"/>
        <w:jc w:val="both"/>
        <w:rPr>
          <w:rFonts w:ascii="Times New Roman" w:eastAsia="Times New Roman" w:hAnsi="Times New Roman" w:cs="Times New Roman"/>
          <w:sz w:val="24"/>
          <w:szCs w:val="24"/>
        </w:rPr>
      </w:pPr>
      <w:r w:rsidRPr="009615C0">
        <w:rPr>
          <w:rFonts w:ascii="Times New Roman" w:eastAsia="Times New Roman" w:hAnsi="Times New Roman" w:cs="Times New Roman"/>
          <w:sz w:val="24"/>
          <w:szCs w:val="24"/>
        </w:rPr>
        <w:t>.</w:t>
      </w:r>
    </w:p>
    <w:p w:rsidR="00C44622" w:rsidRDefault="00C44622" w:rsidP="007B73D1">
      <w:pPr>
        <w:tabs>
          <w:tab w:val="left" w:pos="426"/>
        </w:tabs>
        <w:spacing w:after="0" w:line="240" w:lineRule="auto"/>
        <w:rPr>
          <w:rFonts w:ascii="Times New Roman" w:eastAsia="Times New Roman" w:hAnsi="Times New Roman" w:cs="Times New Roman"/>
          <w:sz w:val="24"/>
          <w:szCs w:val="24"/>
        </w:rPr>
      </w:pPr>
    </w:p>
    <w:p w:rsidR="007B73D1" w:rsidRPr="00904F5A" w:rsidRDefault="007330A2" w:rsidP="007B73D1">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- 6.</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Средняя процентная ставка без риска равна 15 % годовых, средняя доходность портфеля</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составляет 18 % годовых, портфеля В - 24 % годовых. Коэффициент бета портфеля</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равен 0,5, портфеля В равен 1,5. Используя формулу расчета коэффициента </w:t>
      </w:r>
      <w:proofErr w:type="spellStart"/>
      <w:r w:rsidRPr="00904F5A">
        <w:rPr>
          <w:rFonts w:ascii="Times New Roman" w:eastAsia="Times New Roman" w:hAnsi="Times New Roman" w:cs="Times New Roman"/>
          <w:sz w:val="24"/>
          <w:szCs w:val="24"/>
        </w:rPr>
        <w:t>Трейнора</w:t>
      </w:r>
      <w:proofErr w:type="spellEnd"/>
      <w:r w:rsidRPr="00904F5A">
        <w:rPr>
          <w:rFonts w:ascii="Times New Roman" w:eastAsia="Times New Roman" w:hAnsi="Times New Roman" w:cs="Times New Roman"/>
          <w:sz w:val="24"/>
          <w:szCs w:val="24"/>
        </w:rPr>
        <w:t xml:space="preserve">, </w:t>
      </w:r>
      <w:proofErr w:type="gramStart"/>
      <w:r w:rsidRPr="00904F5A">
        <w:rPr>
          <w:rFonts w:ascii="Times New Roman" w:eastAsia="Times New Roman" w:hAnsi="Times New Roman" w:cs="Times New Roman"/>
          <w:sz w:val="24"/>
          <w:szCs w:val="24"/>
        </w:rPr>
        <w:t>определите при управлении каким портфелем достигнута</w:t>
      </w:r>
      <w:proofErr w:type="gramEnd"/>
      <w:r w:rsidRPr="00904F5A">
        <w:rPr>
          <w:rFonts w:ascii="Times New Roman" w:eastAsia="Times New Roman" w:hAnsi="Times New Roman" w:cs="Times New Roman"/>
          <w:sz w:val="24"/>
          <w:szCs w:val="24"/>
        </w:rPr>
        <w:t xml:space="preserve"> большая эффективность?</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Ответы:</w:t>
      </w:r>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 Портфелем</w:t>
      </w:r>
      <w:proofErr w:type="gramStart"/>
      <w:r w:rsidRPr="00904F5A">
        <w:rPr>
          <w:rFonts w:ascii="Times New Roman" w:eastAsia="Times New Roman" w:hAnsi="Times New Roman" w:cs="Times New Roman"/>
          <w:sz w:val="24"/>
          <w:szCs w:val="24"/>
        </w:rPr>
        <w:t xml:space="preserve"> А</w:t>
      </w:r>
      <w:proofErr w:type="gramEnd"/>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lastRenderedPageBreak/>
        <w:t>B. Портфелем</w:t>
      </w:r>
      <w:proofErr w:type="gramStart"/>
      <w:r w:rsidRPr="00904F5A">
        <w:rPr>
          <w:rFonts w:ascii="Times New Roman" w:eastAsia="Times New Roman" w:hAnsi="Times New Roman" w:cs="Times New Roman"/>
          <w:sz w:val="24"/>
          <w:szCs w:val="24"/>
        </w:rPr>
        <w:t xml:space="preserve"> В</w:t>
      </w:r>
      <w:proofErr w:type="gramEnd"/>
    </w:p>
    <w:p w:rsidR="007B73D1" w:rsidRPr="00904F5A" w:rsidRDefault="007B73D1" w:rsidP="007B73D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C. Эффективность управления портфелями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и В одинакова</w:t>
      </w:r>
    </w:p>
    <w:p w:rsidR="007B73D1" w:rsidRDefault="007B73D1" w:rsidP="007B73D1">
      <w:pPr>
        <w:tabs>
          <w:tab w:val="left" w:pos="426"/>
        </w:tabs>
        <w:spacing w:after="0" w:line="240" w:lineRule="auto"/>
        <w:rPr>
          <w:rFonts w:ascii="Times New Roman" w:eastAsia="Times New Roman" w:hAnsi="Times New Roman" w:cs="Times New Roman"/>
          <w:sz w:val="24"/>
          <w:szCs w:val="24"/>
        </w:rPr>
      </w:pPr>
    </w:p>
    <w:p w:rsidR="007330A2" w:rsidRDefault="007330A2" w:rsidP="007330A2">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w:t>
      </w:r>
    </w:p>
    <w:p w:rsidR="007330A2" w:rsidRPr="009615C0" w:rsidRDefault="007330A2" w:rsidP="007330A2">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Коэффициент </w:t>
      </w:r>
      <w:proofErr w:type="spellStart"/>
      <w:r>
        <w:rPr>
          <w:rFonts w:ascii="Times New Roman" w:eastAsia="Times New Roman" w:hAnsi="Times New Roman" w:cs="Times New Roman"/>
          <w:sz w:val="24"/>
          <w:szCs w:val="24"/>
        </w:rPr>
        <w:t>Трейнора</w:t>
      </w:r>
      <w:proofErr w:type="spellEnd"/>
      <w:r>
        <w:rPr>
          <w:rFonts w:ascii="Times New Roman" w:eastAsia="Times New Roman" w:hAnsi="Times New Roman" w:cs="Times New Roman"/>
          <w:sz w:val="24"/>
          <w:szCs w:val="24"/>
        </w:rPr>
        <w:t xml:space="preserve"> для портфелей</w:t>
      </w:r>
      <w:proofErr w:type="gramStart"/>
      <w:r>
        <w:rPr>
          <w:rFonts w:ascii="Times New Roman" w:eastAsia="Times New Roman" w:hAnsi="Times New Roman" w:cs="Times New Roman"/>
          <w:sz w:val="24"/>
          <w:szCs w:val="24"/>
        </w:rPr>
        <w:t xml:space="preserve"> А</w:t>
      </w:r>
      <w:proofErr w:type="gramEnd"/>
      <w:r w:rsidRPr="0096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 рассчитаем по формуле</w:t>
      </w:r>
      <w:r w:rsidRPr="009615C0">
        <w:rPr>
          <w:rFonts w:ascii="Times New Roman" w:eastAsia="Times New Roman" w:hAnsi="Times New Roman" w:cs="Times New Roman"/>
          <w:sz w:val="24"/>
          <w:szCs w:val="24"/>
        </w:rPr>
        <w:t>:</w:t>
      </w:r>
    </w:p>
    <w:p w:rsidR="007330A2" w:rsidRDefault="007330A2" w:rsidP="007330A2">
      <w:pPr>
        <w:tabs>
          <w:tab w:val="left" w:pos="426"/>
        </w:tabs>
        <w:spacing w:after="0" w:line="240" w:lineRule="auto"/>
        <w:jc w:val="both"/>
        <w:rPr>
          <w:rFonts w:ascii="Times New Roman" w:hAnsi="Times New Roman" w:cs="Times New Roman"/>
          <w:i/>
          <w:position w:val="-24"/>
          <w:sz w:val="24"/>
          <w:szCs w:val="24"/>
          <w:lang w:val="en-US"/>
        </w:rPr>
      </w:pPr>
      <w:r w:rsidRPr="009615C0">
        <w:rPr>
          <w:rFonts w:ascii="Times New Roman" w:hAnsi="Times New Roman" w:cs="Times New Roman"/>
          <w:i/>
          <w:position w:val="-30"/>
          <w:sz w:val="24"/>
          <w:szCs w:val="24"/>
        </w:rPr>
        <w:object w:dxaOrig="1500" w:dyaOrig="680">
          <v:shape id="_x0000_i1073" type="#_x0000_t75" style="width:75pt;height:34pt" o:ole="" fillcolor="window">
            <v:imagedata r:id="rId94" o:title=""/>
          </v:shape>
          <o:OLEObject Type="Embed" ProgID="Equation.3" ShapeID="_x0000_i1073" DrawAspect="Content" ObjectID="_1648397287" r:id="rId95"/>
        </w:object>
      </w:r>
    </w:p>
    <w:p w:rsidR="007330A2" w:rsidRDefault="007330A2" w:rsidP="007330A2">
      <w:pPr>
        <w:tabs>
          <w:tab w:val="left" w:pos="426"/>
        </w:tabs>
        <w:spacing w:after="0" w:line="240" w:lineRule="auto"/>
        <w:jc w:val="both"/>
        <w:rPr>
          <w:rFonts w:ascii="Times New Roman" w:hAnsi="Times New Roman" w:cs="Times New Roman"/>
          <w:position w:val="-24"/>
          <w:sz w:val="24"/>
          <w:szCs w:val="24"/>
        </w:rPr>
      </w:pPr>
      <w:r>
        <w:rPr>
          <w:rFonts w:ascii="Times New Roman" w:hAnsi="Times New Roman" w:cs="Times New Roman"/>
          <w:position w:val="-24"/>
          <w:sz w:val="24"/>
          <w:szCs w:val="24"/>
        </w:rPr>
        <w:t>Подставляя данные задачи, получим</w:t>
      </w:r>
      <w:r>
        <w:rPr>
          <w:rFonts w:ascii="Times New Roman" w:hAnsi="Times New Roman" w:cs="Times New Roman"/>
          <w:position w:val="-24"/>
          <w:sz w:val="24"/>
          <w:szCs w:val="24"/>
          <w:lang w:val="en-US"/>
        </w:rPr>
        <w:t>:</w:t>
      </w:r>
    </w:p>
    <w:p w:rsidR="007330A2" w:rsidRPr="00C44622" w:rsidRDefault="007330A2" w:rsidP="007330A2">
      <w:pPr>
        <w:tabs>
          <w:tab w:val="left" w:pos="426"/>
        </w:tabs>
        <w:spacing w:after="0" w:line="240" w:lineRule="auto"/>
        <w:jc w:val="both"/>
        <w:rPr>
          <w:rFonts w:ascii="Times New Roman" w:hAnsi="Times New Roman" w:cs="Times New Roman"/>
          <w:position w:val="-24"/>
          <w:sz w:val="24"/>
          <w:szCs w:val="24"/>
        </w:rPr>
      </w:pPr>
    </w:p>
    <w:p w:rsidR="007330A2" w:rsidRDefault="007330A2" w:rsidP="007330A2">
      <w:pPr>
        <w:tabs>
          <w:tab w:val="left" w:pos="426"/>
        </w:tabs>
        <w:spacing w:after="0" w:line="240" w:lineRule="auto"/>
        <w:jc w:val="both"/>
        <w:rPr>
          <w:rFonts w:ascii="Times New Roman" w:hAnsi="Times New Roman" w:cs="Times New Roman"/>
          <w:i/>
          <w:position w:val="-24"/>
          <w:sz w:val="24"/>
          <w:szCs w:val="24"/>
        </w:rPr>
      </w:pPr>
      <w:r w:rsidRPr="007330A2">
        <w:rPr>
          <w:rFonts w:ascii="Times New Roman" w:hAnsi="Times New Roman" w:cs="Times New Roman"/>
          <w:i/>
          <w:position w:val="-28"/>
          <w:sz w:val="24"/>
          <w:szCs w:val="24"/>
        </w:rPr>
        <w:object w:dxaOrig="2260" w:dyaOrig="660">
          <v:shape id="_x0000_i1074" type="#_x0000_t75" style="width:113pt;height:33pt" o:ole="" fillcolor="window">
            <v:imagedata r:id="rId96" o:title=""/>
          </v:shape>
          <o:OLEObject Type="Embed" ProgID="Equation.3" ShapeID="_x0000_i1074" DrawAspect="Content" ObjectID="_1648397288" r:id="rId97"/>
        </w:object>
      </w:r>
    </w:p>
    <w:p w:rsidR="007330A2" w:rsidRDefault="007330A2" w:rsidP="007330A2">
      <w:pPr>
        <w:tabs>
          <w:tab w:val="left" w:pos="426"/>
        </w:tabs>
        <w:spacing w:after="0" w:line="240" w:lineRule="auto"/>
        <w:jc w:val="both"/>
        <w:rPr>
          <w:rFonts w:ascii="Times New Roman" w:hAnsi="Times New Roman" w:cs="Times New Roman"/>
          <w:i/>
          <w:position w:val="-24"/>
          <w:sz w:val="24"/>
          <w:szCs w:val="24"/>
          <w:lang w:val="en-US"/>
        </w:rPr>
      </w:pPr>
    </w:p>
    <w:p w:rsidR="007330A2" w:rsidRDefault="007330A2" w:rsidP="007330A2">
      <w:pPr>
        <w:tabs>
          <w:tab w:val="left" w:pos="426"/>
        </w:tabs>
        <w:spacing w:after="0" w:line="240" w:lineRule="auto"/>
        <w:jc w:val="both"/>
        <w:rPr>
          <w:rFonts w:ascii="Times New Roman" w:hAnsi="Times New Roman" w:cs="Times New Roman"/>
          <w:i/>
          <w:position w:val="-24"/>
          <w:sz w:val="24"/>
          <w:szCs w:val="24"/>
        </w:rPr>
      </w:pPr>
      <w:r w:rsidRPr="007330A2">
        <w:rPr>
          <w:rFonts w:ascii="Times New Roman" w:hAnsi="Times New Roman" w:cs="Times New Roman"/>
          <w:i/>
          <w:position w:val="-28"/>
          <w:sz w:val="24"/>
          <w:szCs w:val="24"/>
        </w:rPr>
        <w:object w:dxaOrig="2260" w:dyaOrig="660">
          <v:shape id="_x0000_i1075" type="#_x0000_t75" style="width:113pt;height:33pt" o:ole="" fillcolor="window">
            <v:imagedata r:id="rId98" o:title=""/>
          </v:shape>
          <o:OLEObject Type="Embed" ProgID="Equation.3" ShapeID="_x0000_i1075" DrawAspect="Content" ObjectID="_1648397289" r:id="rId99"/>
        </w:object>
      </w:r>
    </w:p>
    <w:p w:rsidR="007330A2" w:rsidRPr="009615C0" w:rsidRDefault="007330A2" w:rsidP="007330A2">
      <w:pPr>
        <w:tabs>
          <w:tab w:val="left" w:pos="426"/>
        </w:tabs>
        <w:spacing w:after="0" w:line="240" w:lineRule="auto"/>
        <w:jc w:val="both"/>
        <w:rPr>
          <w:rFonts w:ascii="Times New Roman" w:eastAsia="Times New Roman" w:hAnsi="Times New Roman" w:cs="Times New Roman"/>
          <w:sz w:val="24"/>
          <w:szCs w:val="24"/>
          <w:lang w:val="en-US"/>
        </w:rPr>
      </w:pPr>
    </w:p>
    <w:p w:rsidR="007330A2" w:rsidRDefault="007330A2" w:rsidP="007330A2">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Коэффициенты </w:t>
      </w:r>
      <w:proofErr w:type="spellStart"/>
      <w:r>
        <w:rPr>
          <w:rFonts w:ascii="Times New Roman" w:eastAsia="Times New Roman" w:hAnsi="Times New Roman" w:cs="Times New Roman"/>
          <w:sz w:val="24"/>
          <w:szCs w:val="24"/>
        </w:rPr>
        <w:t>Трейнора</w:t>
      </w:r>
      <w:proofErr w:type="spellEnd"/>
      <w:r>
        <w:rPr>
          <w:rFonts w:ascii="Times New Roman" w:eastAsia="Times New Roman" w:hAnsi="Times New Roman" w:cs="Times New Roman"/>
          <w:sz w:val="24"/>
          <w:szCs w:val="24"/>
        </w:rPr>
        <w:t xml:space="preserve"> для портфелей равны, эффективность управления ими, несмотря на различие в ожидаемых доходностях и уровнях риска, одинакова.</w:t>
      </w:r>
    </w:p>
    <w:p w:rsidR="007330A2" w:rsidRPr="00904F5A" w:rsidRDefault="007330A2" w:rsidP="007330A2">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Правильный ответ </w:t>
      </w:r>
      <w:r w:rsidRPr="00904F5A">
        <w:rPr>
          <w:rFonts w:ascii="Times New Roman" w:eastAsia="Times New Roman" w:hAnsi="Times New Roman" w:cs="Times New Roman"/>
          <w:sz w:val="24"/>
          <w:szCs w:val="24"/>
        </w:rPr>
        <w:t>C</w:t>
      </w:r>
      <w:r w:rsidRPr="007330A2">
        <w:rPr>
          <w:rFonts w:ascii="Times New Roman" w:eastAsia="Times New Roman" w:hAnsi="Times New Roman" w:cs="Times New Roman"/>
          <w:b/>
          <w:sz w:val="24"/>
          <w:szCs w:val="24"/>
        </w:rPr>
        <w:t>. Эффективность управления портфелями</w:t>
      </w:r>
      <w:proofErr w:type="gramStart"/>
      <w:r w:rsidRPr="007330A2">
        <w:rPr>
          <w:rFonts w:ascii="Times New Roman" w:eastAsia="Times New Roman" w:hAnsi="Times New Roman" w:cs="Times New Roman"/>
          <w:b/>
          <w:sz w:val="24"/>
          <w:szCs w:val="24"/>
        </w:rPr>
        <w:t xml:space="preserve"> А</w:t>
      </w:r>
      <w:proofErr w:type="gramEnd"/>
      <w:r w:rsidRPr="007330A2">
        <w:rPr>
          <w:rFonts w:ascii="Times New Roman" w:eastAsia="Times New Roman" w:hAnsi="Times New Roman" w:cs="Times New Roman"/>
          <w:b/>
          <w:sz w:val="24"/>
          <w:szCs w:val="24"/>
        </w:rPr>
        <w:t xml:space="preserve"> и В одинакова</w:t>
      </w:r>
      <w:r>
        <w:rPr>
          <w:rFonts w:ascii="Times New Roman" w:eastAsia="Times New Roman" w:hAnsi="Times New Roman" w:cs="Times New Roman"/>
          <w:sz w:val="24"/>
          <w:szCs w:val="24"/>
        </w:rPr>
        <w:t>.</w:t>
      </w:r>
    </w:p>
    <w:p w:rsidR="007330A2" w:rsidRPr="00904F5A" w:rsidRDefault="007330A2" w:rsidP="007B73D1">
      <w:pPr>
        <w:tabs>
          <w:tab w:val="left" w:pos="426"/>
        </w:tabs>
        <w:spacing w:after="0" w:line="240" w:lineRule="auto"/>
        <w:rPr>
          <w:rFonts w:ascii="Times New Roman" w:eastAsia="Times New Roman" w:hAnsi="Times New Roman" w:cs="Times New Roman"/>
          <w:sz w:val="24"/>
          <w:szCs w:val="24"/>
        </w:rPr>
      </w:pPr>
    </w:p>
    <w:p w:rsidR="007B73D1" w:rsidRDefault="007B73D1" w:rsidP="007B73D1">
      <w:bookmarkStart w:id="0" w:name="_GoBack"/>
      <w:bookmarkEnd w:id="0"/>
    </w:p>
    <w:p w:rsidR="00F632B6" w:rsidRDefault="00505C5E">
      <w:r>
        <w:t>Задачи для самостоятельного решения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-1С.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Дайте определение рыночного портфеля.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Сформулируйте теорему отделения.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В чем главные отличия портфельной теории </w:t>
      </w:r>
      <w:proofErr w:type="spellStart"/>
      <w:r w:rsidRPr="00904F5A">
        <w:rPr>
          <w:rFonts w:ascii="Times New Roman" w:eastAsia="Times New Roman" w:hAnsi="Times New Roman" w:cs="Times New Roman"/>
          <w:sz w:val="24"/>
          <w:szCs w:val="24"/>
        </w:rPr>
        <w:t>Тобина</w:t>
      </w:r>
      <w:proofErr w:type="spellEnd"/>
      <w:r w:rsidRPr="00904F5A">
        <w:rPr>
          <w:rFonts w:ascii="Times New Roman" w:eastAsia="Times New Roman" w:hAnsi="Times New Roman" w:cs="Times New Roman"/>
          <w:sz w:val="24"/>
          <w:szCs w:val="24"/>
        </w:rPr>
        <w:t xml:space="preserve"> от теории </w:t>
      </w:r>
      <w:proofErr w:type="spellStart"/>
      <w:r w:rsidRPr="00904F5A">
        <w:rPr>
          <w:rFonts w:ascii="Times New Roman" w:eastAsia="Times New Roman" w:hAnsi="Times New Roman" w:cs="Times New Roman"/>
          <w:sz w:val="24"/>
          <w:szCs w:val="24"/>
        </w:rPr>
        <w:t>Марковица</w:t>
      </w:r>
      <w:proofErr w:type="spellEnd"/>
      <w:r w:rsidRPr="00904F5A">
        <w:rPr>
          <w:rFonts w:ascii="Times New Roman" w:eastAsia="Times New Roman" w:hAnsi="Times New Roman" w:cs="Times New Roman"/>
          <w:sz w:val="24"/>
          <w:szCs w:val="24"/>
        </w:rPr>
        <w:t>?</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является не склонным к риску, если:</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 Из двух активов с одинаковой ожидаемой доходностью, но разным риском, он выберет менее рискованный актив;</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II. Из двух активов с одинаковой ожидаемой доходностью, но разным риском, он выберет более рискованный актив;</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III. Он не учитывает риск при принятии инвестиционных решений.</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- 5С.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выбирая между покупкой актива и гарантированным получением суммы денег равной по величине ожидаемому доходу этого актива, он выберет сумму денег равную по величине ожидаемому доходу?</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- 6С.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выбирая между покупкой актива и гарантированным получением суммы денег равной по величине ожидаемому доходу этого актива, он выберет покупку актива.</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- 7С.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lastRenderedPageBreak/>
        <w:t>К какой категории относится инвестор, если значение его функции полезности от гарантированно получаемой суммы денег равной ожидаемому доходу актива больше значения его функции ожидаемой полезности от покупки этого актива?</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- 8С.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меньше значения его функции ожидаемой полезности от покупки этого актива?</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- 9С.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равно значению его функции ожидаемой полезности от покупки этого актива?</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- 10С.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Функция полезности </w:t>
      </w:r>
      <w:proofErr w:type="gramStart"/>
      <w:r w:rsidRPr="00904F5A">
        <w:rPr>
          <w:rFonts w:ascii="Times New Roman" w:eastAsia="Times New Roman" w:hAnsi="Times New Roman" w:cs="Times New Roman"/>
          <w:sz w:val="24"/>
          <w:szCs w:val="24"/>
        </w:rPr>
        <w:t>несклонного к риску</w:t>
      </w:r>
      <w:proofErr w:type="gramEnd"/>
      <w:r w:rsidRPr="00904F5A">
        <w:rPr>
          <w:rFonts w:ascii="Times New Roman" w:eastAsia="Times New Roman" w:hAnsi="Times New Roman" w:cs="Times New Roman"/>
          <w:sz w:val="24"/>
          <w:szCs w:val="24"/>
        </w:rPr>
        <w:t xml:space="preserve"> инвестора является: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- 11С.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Функция предельной полезности </w:t>
      </w:r>
      <w:proofErr w:type="gramStart"/>
      <w:r w:rsidRPr="00904F5A">
        <w:rPr>
          <w:rFonts w:ascii="Times New Roman" w:eastAsia="Times New Roman" w:hAnsi="Times New Roman" w:cs="Times New Roman"/>
          <w:sz w:val="24"/>
          <w:szCs w:val="24"/>
        </w:rPr>
        <w:t>несклонного к риску</w:t>
      </w:r>
      <w:proofErr w:type="gramEnd"/>
      <w:r w:rsidRPr="00904F5A">
        <w:rPr>
          <w:rFonts w:ascii="Times New Roman" w:eastAsia="Times New Roman" w:hAnsi="Times New Roman" w:cs="Times New Roman"/>
          <w:sz w:val="24"/>
          <w:szCs w:val="24"/>
        </w:rPr>
        <w:t xml:space="preserve"> инвестора является: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- 12С.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Функция полезности склонного к риску инвестора является: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- 13С.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Функция предельной полезности склонного к риску инвестора является: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- 14С.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Ожидаемый доход рискованного актива равен 100 руб. Гарантированная эквивалентная сумма для инвестора не склонного к риску по данному активу составляет 80 руб. Определить премию за риск </w:t>
      </w:r>
      <w:proofErr w:type="spellStart"/>
      <w:r w:rsidRPr="00904F5A">
        <w:rPr>
          <w:rFonts w:ascii="Times New Roman" w:eastAsia="Times New Roman" w:hAnsi="Times New Roman" w:cs="Times New Roman"/>
          <w:sz w:val="24"/>
          <w:szCs w:val="24"/>
        </w:rPr>
        <w:t>Марковица</w:t>
      </w:r>
      <w:proofErr w:type="spellEnd"/>
      <w:r w:rsidRPr="00904F5A">
        <w:rPr>
          <w:rFonts w:ascii="Times New Roman" w:eastAsia="Times New Roman" w:hAnsi="Times New Roman" w:cs="Times New Roman"/>
          <w:sz w:val="24"/>
          <w:szCs w:val="24"/>
        </w:rPr>
        <w:t xml:space="preserve"> инвестора.</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- 15С.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 чем говорит коэффициент абсолютной несклонности к риску инвестора?</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- 16С.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 чем говорит коэффициент относительной несклонности к риску инвестора?</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- 17С.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убывающим коэффициентом абсолютной несклонности к риску, то по мере роста богатства инвестор:</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- 18С.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возрастающим коэффициентом абсолютной несклонности к риску, то по мере роста богатства инвестор:</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- 19С.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постоянным коэффициентом абсолютной несклонности к риску, то по мере роста богатства инвестор:</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- 20С.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убывающим коэффициентом относительной несклонности к риску, то по мере роста богатства инвестор:</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П</w:t>
      </w:r>
      <w:proofErr w:type="gramEnd"/>
      <w:r>
        <w:rPr>
          <w:rFonts w:ascii="Times New Roman" w:eastAsia="Times New Roman" w:hAnsi="Times New Roman" w:cs="Times New Roman"/>
          <w:sz w:val="24"/>
          <w:szCs w:val="24"/>
        </w:rPr>
        <w:t xml:space="preserve"> - 21С.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возрастающим коэффициентом относительной несклонности к риску, то по мере роста богатства инвестор:</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- 22С.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постоянным коэффициентом относительной несклонности к риску, то по мере роста богатства инвестор:</w:t>
      </w:r>
    </w:p>
    <w:p w:rsidR="00505C5E"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- 23С.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Стандартное отклонение доходности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за период равно 30%, акции В: 20%. Коэффициент корреляции доходностей равен 0,5. Определить ожидаемый риск портфеля (стандартное отклонение) за период, если инвестор купил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на 5 тыс. руб., акции В на 20 тыс. руб. </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- 24С.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открыл длинные позиции по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и по акции В. Стандартное отклонение доходности акции А за период равно 10%, акции В: 25%. Коэффициент корреляции доходностей равен минус 0,4. Определить ожидаемый риск портфеля (стандартное отклонение) за период, если инвестор купил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на 50 тыс. руб., акции В на 25 тыс. руб.</w:t>
      </w:r>
    </w:p>
    <w:p w:rsidR="00505C5E"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- 25С.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только два исхода событий в будущем, характеристики которых приведены в таблице.</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Вероятность</w:t>
      </w:r>
      <w:r w:rsidRPr="00904F5A">
        <w:rPr>
          <w:rFonts w:ascii="Times New Roman" w:eastAsia="Times New Roman" w:hAnsi="Times New Roman" w:cs="Times New Roman"/>
          <w:sz w:val="24"/>
          <w:szCs w:val="24"/>
        </w:rPr>
        <w:tab/>
        <w:t>Доходность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ab/>
        <w:t>Доходность актива В</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r w:rsidRPr="00904F5A">
        <w:rPr>
          <w:rFonts w:ascii="Times New Roman" w:eastAsia="Times New Roman" w:hAnsi="Times New Roman" w:cs="Times New Roman"/>
          <w:sz w:val="24"/>
          <w:szCs w:val="24"/>
        </w:rPr>
        <w:tab/>
        <w:t>0,6</w:t>
      </w:r>
      <w:r w:rsidRPr="00904F5A">
        <w:rPr>
          <w:rFonts w:ascii="Times New Roman" w:eastAsia="Times New Roman" w:hAnsi="Times New Roman" w:cs="Times New Roman"/>
          <w:sz w:val="24"/>
          <w:szCs w:val="24"/>
        </w:rPr>
        <w:tab/>
        <w:t>35%</w:t>
      </w:r>
      <w:r w:rsidRPr="00904F5A">
        <w:rPr>
          <w:rFonts w:ascii="Times New Roman" w:eastAsia="Times New Roman" w:hAnsi="Times New Roman" w:cs="Times New Roman"/>
          <w:sz w:val="24"/>
          <w:szCs w:val="24"/>
        </w:rPr>
        <w:tab/>
        <w:t>- 5%</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r w:rsidRPr="00904F5A">
        <w:rPr>
          <w:rFonts w:ascii="Times New Roman" w:eastAsia="Times New Roman" w:hAnsi="Times New Roman" w:cs="Times New Roman"/>
          <w:sz w:val="24"/>
          <w:szCs w:val="24"/>
        </w:rPr>
        <w:tab/>
        <w:t>0,4</w:t>
      </w:r>
      <w:r w:rsidRPr="00904F5A">
        <w:rPr>
          <w:rFonts w:ascii="Times New Roman" w:eastAsia="Times New Roman" w:hAnsi="Times New Roman" w:cs="Times New Roman"/>
          <w:sz w:val="24"/>
          <w:szCs w:val="24"/>
        </w:rPr>
        <w:tab/>
        <w:t>- 20%</w:t>
      </w:r>
      <w:r w:rsidRPr="00904F5A">
        <w:rPr>
          <w:rFonts w:ascii="Times New Roman" w:eastAsia="Times New Roman" w:hAnsi="Times New Roman" w:cs="Times New Roman"/>
          <w:sz w:val="24"/>
          <w:szCs w:val="24"/>
        </w:rPr>
        <w:tab/>
        <w:t>50%</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Определить ожидаемую доходность портфеля инвестора, если доля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в портфеле составляет 60%.</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- 26С.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Доходность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равна 37%</w:t>
      </w:r>
      <w:r w:rsidRPr="00904F5A">
        <w:rPr>
          <w:rFonts w:ascii="Times New Roman" w:eastAsia="Times New Roman" w:hAnsi="Times New Roman" w:cs="Times New Roman"/>
          <w:sz w:val="24"/>
          <w:szCs w:val="24"/>
        </w:rPr>
        <w:tab/>
        <w:t>Доходность актива A равна минус 30%</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xml:space="preserve"> равна 28%</w:t>
      </w:r>
      <w:r w:rsidRPr="00904F5A">
        <w:rPr>
          <w:rFonts w:ascii="Times New Roman" w:eastAsia="Times New Roman" w:hAnsi="Times New Roman" w:cs="Times New Roman"/>
          <w:sz w:val="24"/>
          <w:szCs w:val="24"/>
        </w:rPr>
        <w:tab/>
        <w:t>Вероятность = 0,2</w:t>
      </w:r>
      <w:r w:rsidRPr="00904F5A">
        <w:rPr>
          <w:rFonts w:ascii="Times New Roman" w:eastAsia="Times New Roman" w:hAnsi="Times New Roman" w:cs="Times New Roman"/>
          <w:sz w:val="24"/>
          <w:szCs w:val="24"/>
        </w:rPr>
        <w:tab/>
        <w:t>Вероятность = 0,3</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xml:space="preserve"> равна минус 20%</w:t>
      </w:r>
      <w:r w:rsidRPr="00904F5A">
        <w:rPr>
          <w:rFonts w:ascii="Times New Roman" w:eastAsia="Times New Roman" w:hAnsi="Times New Roman" w:cs="Times New Roman"/>
          <w:sz w:val="24"/>
          <w:szCs w:val="24"/>
        </w:rPr>
        <w:tab/>
        <w:t>Вероятность = 0,35</w:t>
      </w:r>
      <w:r w:rsidRPr="00904F5A">
        <w:rPr>
          <w:rFonts w:ascii="Times New Roman" w:eastAsia="Times New Roman" w:hAnsi="Times New Roman" w:cs="Times New Roman"/>
          <w:sz w:val="24"/>
          <w:szCs w:val="24"/>
        </w:rPr>
        <w:tab/>
        <w:t>Вероятность = 0,15</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Доли обоих активов в портфеле одинаковы. Определить ожидаемую доходность портфеля.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- 27С.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Доходность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равна 23%</w:t>
      </w:r>
      <w:r w:rsidRPr="00904F5A">
        <w:rPr>
          <w:rFonts w:ascii="Times New Roman" w:eastAsia="Times New Roman" w:hAnsi="Times New Roman" w:cs="Times New Roman"/>
          <w:sz w:val="24"/>
          <w:szCs w:val="24"/>
        </w:rPr>
        <w:tab/>
        <w:t>Доходность актива A равна минус 13%</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xml:space="preserve"> равна 28%</w:t>
      </w:r>
      <w:r w:rsidRPr="00904F5A">
        <w:rPr>
          <w:rFonts w:ascii="Times New Roman" w:eastAsia="Times New Roman" w:hAnsi="Times New Roman" w:cs="Times New Roman"/>
          <w:sz w:val="24"/>
          <w:szCs w:val="24"/>
        </w:rPr>
        <w:tab/>
        <w:t>Вероятность = 0,35</w:t>
      </w:r>
      <w:r w:rsidRPr="00904F5A">
        <w:rPr>
          <w:rFonts w:ascii="Times New Roman" w:eastAsia="Times New Roman" w:hAnsi="Times New Roman" w:cs="Times New Roman"/>
          <w:sz w:val="24"/>
          <w:szCs w:val="24"/>
        </w:rPr>
        <w:tab/>
        <w:t>Вероятность = 0,15</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xml:space="preserve"> равна минус 45%</w:t>
      </w:r>
      <w:r w:rsidRPr="00904F5A">
        <w:rPr>
          <w:rFonts w:ascii="Times New Roman" w:eastAsia="Times New Roman" w:hAnsi="Times New Roman" w:cs="Times New Roman"/>
          <w:sz w:val="24"/>
          <w:szCs w:val="24"/>
        </w:rPr>
        <w:tab/>
        <w:t>Вероятность = 0,4</w:t>
      </w:r>
      <w:r w:rsidRPr="00904F5A">
        <w:rPr>
          <w:rFonts w:ascii="Times New Roman" w:eastAsia="Times New Roman" w:hAnsi="Times New Roman" w:cs="Times New Roman"/>
          <w:sz w:val="24"/>
          <w:szCs w:val="24"/>
        </w:rPr>
        <w:tab/>
        <w:t>Вероятность = 0,1</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в портфеле составляет 150%, доля актива B в портфеле составляет -50%. Определить ожидаемую доходность портфеля.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- 28С.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lastRenderedPageBreak/>
        <w:t>Портфель инвестора состоит из двух активов: А и</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равна 24%</w:t>
      </w:r>
      <w:r w:rsidRPr="00904F5A">
        <w:rPr>
          <w:rFonts w:ascii="Times New Roman" w:eastAsia="Times New Roman" w:hAnsi="Times New Roman" w:cs="Times New Roman"/>
          <w:sz w:val="24"/>
          <w:szCs w:val="24"/>
        </w:rPr>
        <w:tab/>
        <w:t>Доходность актива A равна минус 20%</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xml:space="preserve"> равна 40%</w:t>
      </w:r>
      <w:r w:rsidRPr="00904F5A">
        <w:rPr>
          <w:rFonts w:ascii="Times New Roman" w:eastAsia="Times New Roman" w:hAnsi="Times New Roman" w:cs="Times New Roman"/>
          <w:sz w:val="24"/>
          <w:szCs w:val="24"/>
        </w:rPr>
        <w:tab/>
        <w:t>Вероятность = 0,25</w:t>
      </w:r>
      <w:r w:rsidRPr="00904F5A">
        <w:rPr>
          <w:rFonts w:ascii="Times New Roman" w:eastAsia="Times New Roman" w:hAnsi="Times New Roman" w:cs="Times New Roman"/>
          <w:sz w:val="24"/>
          <w:szCs w:val="24"/>
        </w:rPr>
        <w:tab/>
        <w:t>Вероятность = 0,15</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r w:rsidRPr="00904F5A">
        <w:rPr>
          <w:rFonts w:ascii="Times New Roman" w:eastAsia="Times New Roman" w:hAnsi="Times New Roman" w:cs="Times New Roman"/>
          <w:sz w:val="24"/>
          <w:szCs w:val="24"/>
        </w:rPr>
        <w:t xml:space="preserve"> равна минус 20%</w:t>
      </w:r>
      <w:r w:rsidRPr="00904F5A">
        <w:rPr>
          <w:rFonts w:ascii="Times New Roman" w:eastAsia="Times New Roman" w:hAnsi="Times New Roman" w:cs="Times New Roman"/>
          <w:sz w:val="24"/>
          <w:szCs w:val="24"/>
        </w:rPr>
        <w:tab/>
        <w:t>Вероятность = 0,3</w:t>
      </w:r>
      <w:r w:rsidRPr="00904F5A">
        <w:rPr>
          <w:rFonts w:ascii="Times New Roman" w:eastAsia="Times New Roman" w:hAnsi="Times New Roman" w:cs="Times New Roman"/>
          <w:sz w:val="24"/>
          <w:szCs w:val="24"/>
        </w:rPr>
        <w:tab/>
        <w:t>Вероятность = 0,3</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активов</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и B в портфеле соответственно 75% и 25%. Определить ожидаемую доходность портфеля.</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- 29С.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открыл длинные позиции по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и по акции В. Стандартное отклонение доходности акции А за период равно 30%, акции В: 20%. Коэффициент корреляции доходностей равен минус 0,5. Определить ожидаемый риск портфеля (стандартное отклонение) за период, если инвестор купил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на 5 тыс. руб., акции В на 20 тыс. руб. </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- 30С.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Фактическая доходность портфеля</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равна 15% годовых, стандартное отклонение доходности 12 %, доходность и стандартное отклонение портфеля В соответственно равны 24% и 18%, ставка без риска 7% годовых. Определить с помощью коэффициента </w:t>
      </w:r>
      <w:proofErr w:type="spellStart"/>
      <w:r w:rsidRPr="00904F5A">
        <w:rPr>
          <w:rFonts w:ascii="Times New Roman" w:eastAsia="Times New Roman" w:hAnsi="Times New Roman" w:cs="Times New Roman"/>
          <w:sz w:val="24"/>
          <w:szCs w:val="24"/>
        </w:rPr>
        <w:t>Шарпа</w:t>
      </w:r>
      <w:proofErr w:type="spellEnd"/>
      <w:r w:rsidRPr="00904F5A">
        <w:rPr>
          <w:rFonts w:ascii="Times New Roman" w:eastAsia="Times New Roman" w:hAnsi="Times New Roman" w:cs="Times New Roman"/>
          <w:sz w:val="24"/>
          <w:szCs w:val="24"/>
        </w:rPr>
        <w:t>, какой портфель управляется эффективнее</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- 31С.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Фактическая доходность портфеля равна 20 %, бета портфеля относительно рыночного портфеля составляет 1,5, ставка без риска 10 % </w:t>
      </w:r>
      <w:proofErr w:type="gramStart"/>
      <w:r w:rsidRPr="00904F5A">
        <w:rPr>
          <w:rFonts w:ascii="Times New Roman" w:eastAsia="Times New Roman" w:hAnsi="Times New Roman" w:cs="Times New Roman"/>
          <w:sz w:val="24"/>
          <w:szCs w:val="24"/>
        </w:rPr>
        <w:t>годовых</w:t>
      </w:r>
      <w:proofErr w:type="gramEnd"/>
      <w:r w:rsidRPr="00904F5A">
        <w:rPr>
          <w:rFonts w:ascii="Times New Roman" w:eastAsia="Times New Roman" w:hAnsi="Times New Roman" w:cs="Times New Roman"/>
          <w:sz w:val="24"/>
          <w:szCs w:val="24"/>
        </w:rPr>
        <w:t xml:space="preserve">. Определить коэффициент </w:t>
      </w:r>
      <w:proofErr w:type="spellStart"/>
      <w:r w:rsidRPr="00904F5A">
        <w:rPr>
          <w:rFonts w:ascii="Times New Roman" w:eastAsia="Times New Roman" w:hAnsi="Times New Roman" w:cs="Times New Roman"/>
          <w:sz w:val="24"/>
          <w:szCs w:val="24"/>
        </w:rPr>
        <w:t>Трейнора</w:t>
      </w:r>
      <w:proofErr w:type="spellEnd"/>
      <w:r w:rsidRPr="00904F5A">
        <w:rPr>
          <w:rFonts w:ascii="Times New Roman" w:eastAsia="Times New Roman" w:hAnsi="Times New Roman" w:cs="Times New Roman"/>
          <w:sz w:val="24"/>
          <w:szCs w:val="24"/>
        </w:rPr>
        <w:t xml:space="preserve"> портфеля.</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- 32С.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Фактическая доходность портфеля</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равна 15 %, бета портфеля относительно рыночного портфеля составляет 0,9, доходность и бета портфеля В соответственно равны 25 % и 2, ставка без риска 6 % годовых. Определить с помощью коэффициента </w:t>
      </w:r>
      <w:proofErr w:type="spellStart"/>
      <w:r w:rsidRPr="00904F5A">
        <w:rPr>
          <w:rFonts w:ascii="Times New Roman" w:eastAsia="Times New Roman" w:hAnsi="Times New Roman" w:cs="Times New Roman"/>
          <w:sz w:val="24"/>
          <w:szCs w:val="24"/>
        </w:rPr>
        <w:t>Трейнора</w:t>
      </w:r>
      <w:proofErr w:type="spellEnd"/>
      <w:r w:rsidRPr="00904F5A">
        <w:rPr>
          <w:rFonts w:ascii="Times New Roman" w:eastAsia="Times New Roman" w:hAnsi="Times New Roman" w:cs="Times New Roman"/>
          <w:sz w:val="24"/>
          <w:szCs w:val="24"/>
        </w:rPr>
        <w:t>, какой портфель управлялся эффективнее.</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- 33С.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Портфель состоит из трех акций. Альфа первой акции равна 2, второй 0,3, альфа портфеля равна 0,69. Удельный вес первой акции в портфеле 50%, второй 30%. Ставка без риска составляет 10%, ожидаемая доходность рыночного </w:t>
      </w:r>
      <w:proofErr w:type="spellStart"/>
      <w:r w:rsidRPr="00904F5A">
        <w:rPr>
          <w:rFonts w:ascii="Times New Roman" w:eastAsia="Times New Roman" w:hAnsi="Times New Roman" w:cs="Times New Roman"/>
          <w:sz w:val="24"/>
          <w:szCs w:val="24"/>
        </w:rPr>
        <w:t>порфеля</w:t>
      </w:r>
      <w:proofErr w:type="spellEnd"/>
      <w:r w:rsidRPr="00904F5A">
        <w:rPr>
          <w:rFonts w:ascii="Times New Roman" w:eastAsia="Times New Roman" w:hAnsi="Times New Roman" w:cs="Times New Roman"/>
          <w:sz w:val="24"/>
          <w:szCs w:val="24"/>
        </w:rPr>
        <w:t xml:space="preserve"> 20%, бета первой акции 1,5, второй 1,2, третьей 0,8. Определить действительную ожидаемую доходность третьей акции.</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- 34С.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открыл длинные позиции по активам</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и В и короткую позицию по активу C. В момент открытия позиций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В, С стоили соответственно: 300 тыс. руб., 500 тыс. руб., 500 тыс. руб. В течение месяца акции А выросли в цене на 25%, акции В упали в цене на 12%, акции С выросли в цене на 8%. Дивиденды по акциям не выплачивались. Через месяц инвестор закрыл все позиции. Какова реализованная доходность портфеля инвестора за месяц? Расходами, связанными с открытием и закрытием позиций, пренебречь.</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- 35С.</w:t>
      </w:r>
    </w:p>
    <w:p w:rsidR="00505C5E" w:rsidRPr="00904F5A" w:rsidRDefault="00505C5E" w:rsidP="00505C5E">
      <w:pPr>
        <w:autoSpaceDE w:val="0"/>
        <w:autoSpaceDN w:val="0"/>
        <w:spacing w:after="0" w:line="240" w:lineRule="auto"/>
        <w:rPr>
          <w:rFonts w:ascii="Times New Roman" w:eastAsia="Times New Roman" w:hAnsi="Times New Roman" w:cs="Times New Roman"/>
          <w:snapToGrid w:val="0"/>
          <w:sz w:val="24"/>
          <w:szCs w:val="24"/>
        </w:rPr>
      </w:pPr>
      <w:r w:rsidRPr="00904F5A">
        <w:rPr>
          <w:rFonts w:ascii="Times New Roman" w:eastAsia="Times New Roman" w:hAnsi="Times New Roman" w:cs="Times New Roman"/>
          <w:snapToGrid w:val="0"/>
          <w:sz w:val="24"/>
          <w:szCs w:val="24"/>
        </w:rPr>
        <w:lastRenderedPageBreak/>
        <w:t xml:space="preserve">Для формирования портфеля инвестор использовал собственные средства и также получил кредит сроком на год в размере 300 тыс. руб. под 9,5% </w:t>
      </w:r>
      <w:proofErr w:type="gramStart"/>
      <w:r w:rsidRPr="00904F5A">
        <w:rPr>
          <w:rFonts w:ascii="Times New Roman" w:eastAsia="Times New Roman" w:hAnsi="Times New Roman" w:cs="Times New Roman"/>
          <w:snapToGrid w:val="0"/>
          <w:sz w:val="24"/>
          <w:szCs w:val="24"/>
        </w:rPr>
        <w:t>годовых</w:t>
      </w:r>
      <w:proofErr w:type="gramEnd"/>
      <w:r w:rsidRPr="00904F5A">
        <w:rPr>
          <w:rFonts w:ascii="Times New Roman" w:eastAsia="Times New Roman" w:hAnsi="Times New Roman" w:cs="Times New Roman"/>
          <w:snapToGrid w:val="0"/>
          <w:sz w:val="24"/>
          <w:szCs w:val="24"/>
        </w:rPr>
        <w:t>. Инвестор приобрел акции двух видов: акции</w:t>
      </w:r>
      <w:proofErr w:type="gramStart"/>
      <w:r w:rsidRPr="00904F5A">
        <w:rPr>
          <w:rFonts w:ascii="Times New Roman" w:eastAsia="Times New Roman" w:hAnsi="Times New Roman" w:cs="Times New Roman"/>
          <w:snapToGrid w:val="0"/>
          <w:sz w:val="24"/>
          <w:szCs w:val="24"/>
        </w:rPr>
        <w:t xml:space="preserve"> А</w:t>
      </w:r>
      <w:proofErr w:type="gramEnd"/>
      <w:r w:rsidRPr="00904F5A">
        <w:rPr>
          <w:rFonts w:ascii="Times New Roman" w:eastAsia="Times New Roman" w:hAnsi="Times New Roman" w:cs="Times New Roman"/>
          <w:snapToGrid w:val="0"/>
          <w:sz w:val="24"/>
          <w:szCs w:val="24"/>
        </w:rPr>
        <w:t xml:space="preserve"> на сумму 450 тыс. руб. с ожидаемой доходностью 25,6% и акции В на сумму 650 тыс. руб. с ожидаемой доходностью 30,5%. Определить ожидаемую доходность портфеля инвестора за год.</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- 36С.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B. Инвестор планирует три исхода событий в будущем, характеристики которых приведены в таблице.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1508"/>
        <w:gridCol w:w="2160"/>
        <w:gridCol w:w="2160"/>
      </w:tblGrid>
      <w:tr w:rsidR="00505C5E" w:rsidRPr="00904F5A" w:rsidTr="009462C6">
        <w:trPr>
          <w:trHeight w:val="280"/>
        </w:trPr>
        <w:tc>
          <w:tcPr>
            <w:tcW w:w="1451" w:type="dxa"/>
          </w:tcPr>
          <w:p w:rsidR="00505C5E" w:rsidRPr="00904F5A" w:rsidRDefault="00505C5E" w:rsidP="009462C6">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p>
        </w:tc>
        <w:tc>
          <w:tcPr>
            <w:tcW w:w="1508" w:type="dxa"/>
          </w:tcPr>
          <w:p w:rsidR="00505C5E" w:rsidRPr="00904F5A" w:rsidRDefault="00505C5E" w:rsidP="009462C6">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2160" w:type="dxa"/>
          </w:tcPr>
          <w:p w:rsidR="00505C5E" w:rsidRPr="00904F5A" w:rsidRDefault="00505C5E" w:rsidP="009462C6">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А</w:t>
            </w:r>
            <w:proofErr w:type="gramEnd"/>
          </w:p>
        </w:tc>
        <w:tc>
          <w:tcPr>
            <w:tcW w:w="2160" w:type="dxa"/>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p>
        </w:tc>
      </w:tr>
      <w:tr w:rsidR="00505C5E" w:rsidRPr="00904F5A" w:rsidTr="009462C6">
        <w:trPr>
          <w:trHeight w:val="147"/>
        </w:trPr>
        <w:tc>
          <w:tcPr>
            <w:tcW w:w="1451" w:type="dxa"/>
            <w:vAlign w:val="center"/>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508"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505C5E" w:rsidRPr="00904F5A" w:rsidTr="009462C6">
        <w:trPr>
          <w:trHeight w:val="147"/>
        </w:trPr>
        <w:tc>
          <w:tcPr>
            <w:tcW w:w="1451" w:type="dxa"/>
            <w:vAlign w:val="center"/>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508"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50</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r>
      <w:tr w:rsidR="00505C5E" w:rsidRPr="00904F5A" w:rsidTr="009462C6">
        <w:trPr>
          <w:trHeight w:val="321"/>
        </w:trPr>
        <w:tc>
          <w:tcPr>
            <w:tcW w:w="1451" w:type="dxa"/>
            <w:vAlign w:val="center"/>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508"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40</w:t>
            </w:r>
          </w:p>
        </w:tc>
      </w:tr>
    </w:tbl>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lang w:val="en-US"/>
        </w:rPr>
      </w:pP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портфеле 40%, доля актива В портфеле 60%. Определить ожидаемую доходность портфеля.</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- 37С.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B. Инвестор планирует три исхода событий в будущем, характеристики которых приведены в таблице.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1508"/>
        <w:gridCol w:w="2160"/>
        <w:gridCol w:w="2160"/>
      </w:tblGrid>
      <w:tr w:rsidR="00505C5E" w:rsidRPr="00904F5A" w:rsidTr="009462C6">
        <w:trPr>
          <w:trHeight w:val="262"/>
        </w:trPr>
        <w:tc>
          <w:tcPr>
            <w:tcW w:w="1451" w:type="dxa"/>
          </w:tcPr>
          <w:p w:rsidR="00505C5E" w:rsidRPr="00904F5A" w:rsidRDefault="00505C5E" w:rsidP="009462C6">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p>
        </w:tc>
        <w:tc>
          <w:tcPr>
            <w:tcW w:w="1508" w:type="dxa"/>
          </w:tcPr>
          <w:p w:rsidR="00505C5E" w:rsidRPr="00904F5A" w:rsidRDefault="00505C5E" w:rsidP="009462C6">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2160" w:type="dxa"/>
          </w:tcPr>
          <w:p w:rsidR="00505C5E" w:rsidRPr="00904F5A" w:rsidRDefault="00505C5E" w:rsidP="009462C6">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А</w:t>
            </w:r>
            <w:proofErr w:type="gramEnd"/>
          </w:p>
        </w:tc>
        <w:tc>
          <w:tcPr>
            <w:tcW w:w="2160" w:type="dxa"/>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w:t>
            </w:r>
            <w:proofErr w:type="gramStart"/>
            <w:r w:rsidRPr="00904F5A">
              <w:rPr>
                <w:rFonts w:ascii="Times New Roman" w:eastAsia="Times New Roman" w:hAnsi="Times New Roman" w:cs="Times New Roman"/>
                <w:sz w:val="24"/>
                <w:szCs w:val="24"/>
              </w:rPr>
              <w:t xml:space="preserve"> В</w:t>
            </w:r>
            <w:proofErr w:type="gramEnd"/>
          </w:p>
        </w:tc>
      </w:tr>
      <w:tr w:rsidR="00505C5E" w:rsidRPr="00904F5A" w:rsidTr="009462C6">
        <w:trPr>
          <w:trHeight w:val="147"/>
        </w:trPr>
        <w:tc>
          <w:tcPr>
            <w:tcW w:w="1451" w:type="dxa"/>
            <w:vAlign w:val="center"/>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508"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505C5E" w:rsidRPr="00904F5A" w:rsidTr="009462C6">
        <w:trPr>
          <w:trHeight w:val="147"/>
        </w:trPr>
        <w:tc>
          <w:tcPr>
            <w:tcW w:w="1451" w:type="dxa"/>
            <w:vAlign w:val="center"/>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508"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40</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r>
      <w:tr w:rsidR="00505C5E" w:rsidRPr="00904F5A" w:rsidTr="009462C6">
        <w:trPr>
          <w:trHeight w:val="321"/>
        </w:trPr>
        <w:tc>
          <w:tcPr>
            <w:tcW w:w="1451" w:type="dxa"/>
            <w:vAlign w:val="center"/>
          </w:tcPr>
          <w:p w:rsidR="00505C5E" w:rsidRPr="00904F5A" w:rsidRDefault="00505C5E" w:rsidP="009462C6">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508"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2160" w:type="dxa"/>
            <w:vAlign w:val="bottom"/>
          </w:tcPr>
          <w:p w:rsidR="00505C5E" w:rsidRPr="00904F5A" w:rsidRDefault="00505C5E" w:rsidP="009462C6">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r>
    </w:tbl>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lang w:val="en-US"/>
        </w:rPr>
      </w:pP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портфеле 40%, доля актива В портфеле 60%. Определить ожидаемую доходность портфеля.</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- 38С.</w:t>
      </w:r>
    </w:p>
    <w:p w:rsidR="00505C5E" w:rsidRPr="00904F5A" w:rsidRDefault="00505C5E" w:rsidP="00505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Для формирования портфеля инвестор использовал собственные средства и также получил кредит сроком на год в размере 200 тыс. руб. под 7% </w:t>
      </w:r>
      <w:proofErr w:type="gramStart"/>
      <w:r w:rsidRPr="00904F5A">
        <w:rPr>
          <w:rFonts w:ascii="Times New Roman" w:eastAsia="Times New Roman" w:hAnsi="Times New Roman" w:cs="Times New Roman"/>
          <w:sz w:val="24"/>
          <w:szCs w:val="24"/>
        </w:rPr>
        <w:t>годовых</w:t>
      </w:r>
      <w:proofErr w:type="gramEnd"/>
      <w:r w:rsidRPr="00904F5A">
        <w:rPr>
          <w:rFonts w:ascii="Times New Roman" w:eastAsia="Times New Roman" w:hAnsi="Times New Roman" w:cs="Times New Roman"/>
          <w:sz w:val="24"/>
          <w:szCs w:val="24"/>
        </w:rPr>
        <w:t>. Инвестор приобрел акции двух видов: акции</w:t>
      </w:r>
      <w:proofErr w:type="gramStart"/>
      <w:r w:rsidRPr="00904F5A">
        <w:rPr>
          <w:rFonts w:ascii="Times New Roman" w:eastAsia="Times New Roman" w:hAnsi="Times New Roman" w:cs="Times New Roman"/>
          <w:sz w:val="24"/>
          <w:szCs w:val="24"/>
        </w:rPr>
        <w:t xml:space="preserve"> А</w:t>
      </w:r>
      <w:proofErr w:type="gramEnd"/>
      <w:r w:rsidRPr="00904F5A">
        <w:rPr>
          <w:rFonts w:ascii="Times New Roman" w:eastAsia="Times New Roman" w:hAnsi="Times New Roman" w:cs="Times New Roman"/>
          <w:sz w:val="24"/>
          <w:szCs w:val="24"/>
        </w:rPr>
        <w:t xml:space="preserve"> на сумму 500 тыс. руб. с ожидаемой доходностью 25% и акции В на сумму 600 тыс. руб. с ожидаемой доходностью 28%. Определить ожидаемую доходность портфеля инвестора за год.</w:t>
      </w:r>
    </w:p>
    <w:p w:rsidR="00505C5E" w:rsidRPr="00904F5A" w:rsidRDefault="00505C5E" w:rsidP="00505C5E">
      <w:pPr>
        <w:autoSpaceDE w:val="0"/>
        <w:autoSpaceDN w:val="0"/>
        <w:spacing w:after="0" w:line="240" w:lineRule="auto"/>
        <w:rPr>
          <w:rFonts w:ascii="Times New Roman" w:eastAsia="Times New Roman" w:hAnsi="Times New Roman" w:cs="Times New Roman"/>
          <w:snapToGrid w:val="0"/>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- 39С.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Портфель состоит из активов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и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Инвестор купил актив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на 300 тыс. руб., актив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на 900 тыс. руб. Стандартное отклонение доходности актива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в расчете на год 20%, актива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30%, коэффициент корреляции доходностей активов 0,6. Определить риск портфеля, измеренный стандартным отклонением.</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- 40С.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Портфель состоит из активов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и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Стандартное отклонение доходности актива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23%, актива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28%, коэффициент корреляции доходностей активов 0,6. Определить удельные веса активов в портфеле с минимальным риском.</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- 41С.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Ожидаемая доходность первого актива равна 40%, второго актива – 30%, стандартное отклонение доходности первого актива составляет 36%, второго актива – 22%, ковариация </w:t>
      </w:r>
      <w:r w:rsidRPr="00904F5A">
        <w:rPr>
          <w:rFonts w:ascii="Times New Roman" w:eastAsia="Times New Roman" w:hAnsi="Times New Roman" w:cs="Times New Roman"/>
          <w:sz w:val="24"/>
          <w:szCs w:val="24"/>
        </w:rPr>
        <w:lastRenderedPageBreak/>
        <w:t>доходностей первого и второго активов равна нулю. Определить удельные веса бумаг в портфеле с доходностью 32%</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505C5E" w:rsidRPr="00904F5A" w:rsidRDefault="00505C5E" w:rsidP="00505C5E">
      <w:pPr>
        <w:autoSpaceDE w:val="0"/>
        <w:autoSpaceDN w:val="0"/>
        <w:spacing w:after="0" w:line="240" w:lineRule="auto"/>
        <w:rPr>
          <w:rFonts w:ascii="Times New Roman" w:eastAsia="Times New Roman" w:hAnsi="Times New Roman" w:cs="Times New Roman"/>
          <w:snapToGrid w:val="0"/>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- 42С.</w:t>
      </w:r>
    </w:p>
    <w:p w:rsidR="00505C5E" w:rsidRPr="00904F5A" w:rsidRDefault="00505C5E" w:rsidP="00505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трех месяцев. В начале периода в портфель инвестировали 50 млн. руб. Через три месяца его стоимость выросла до 60 млн. руб. Определить доходность управления портфелем из задачи в расчете на год на основе простого процента.</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- 43С.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трех месяцев. В начале периода в портфель инвестировали 50 млн. руб. Через три месяца его стоимость выросла до 60 млн. руб. Определить доходность управления портфелем из задачи в расчете на год на основе эффективного процента.</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- 44С.</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Менеджер управлял портфелем в течение трех месяцев. </w:t>
      </w:r>
      <w:proofErr w:type="gramStart"/>
      <w:r w:rsidRPr="00904F5A">
        <w:rPr>
          <w:rFonts w:ascii="Times New Roman" w:eastAsia="Times New Roman" w:hAnsi="Times New Roman" w:cs="Times New Roman"/>
          <w:sz w:val="24"/>
          <w:szCs w:val="24"/>
        </w:rPr>
        <w:t>В начале первого месяца в портфель инвестировали 10 млн. руб. В конце месяца его стоимость выросла до 11 млн. руб. В начале второго месяца из портфеля изъяли 2 млн. руб. В конце второго месяца его стоимость составила 9 млн. руб. В начале третьего месяца в портфель внесли 2 млн. руб. В конце третьего месяца его стоимость составила 11,6 млн. руб</w:t>
      </w:r>
      <w:proofErr w:type="gramEnd"/>
      <w:r w:rsidRPr="00904F5A">
        <w:rPr>
          <w:rFonts w:ascii="Times New Roman" w:eastAsia="Times New Roman" w:hAnsi="Times New Roman" w:cs="Times New Roman"/>
          <w:sz w:val="24"/>
          <w:szCs w:val="24"/>
        </w:rPr>
        <w:t>. Определить доходность управления портфелем в расчете на год на основе простого процента.</w:t>
      </w: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505C5E" w:rsidRPr="00904F5A" w:rsidRDefault="00505C5E" w:rsidP="00505C5E">
      <w:pPr>
        <w:autoSpaceDE w:val="0"/>
        <w:autoSpaceDN w:val="0"/>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- 45С.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сформировал портфель из 6000 акций и 400 облигаций. Стоимость одной акции 10 руб., облигации – 100 руб. Стоимостная пропорция акций и облигаций в портфеле составляет 60/40. Инвестор планирует восстанавливать данное соотношение всякий раз при его нарушении вследствие изменения курсовой стоимости бумаг. На следующий день цена облигации выросла до 101 руб., а акции до 11 руб. Инвестор восстанавливает первоначальную ценовую пропорцию между акциями и облигациями в портфеле. Определить новое количество акций и облигаций, которое должно входить в портфель.</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- 46С.</w:t>
      </w:r>
    </w:p>
    <w:p w:rsidR="00505C5E" w:rsidRPr="00904F5A" w:rsidRDefault="00505C5E" w:rsidP="00505C5E">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Формируется портфель из акций компаний </w:t>
      </w:r>
      <w:r w:rsidRPr="00904F5A">
        <w:rPr>
          <w:rFonts w:ascii="Times New Roman" w:eastAsia="Times New Roman" w:hAnsi="Times New Roman" w:cs="Times New Roman"/>
          <w:i/>
          <w:iCs/>
          <w:sz w:val="24"/>
          <w:szCs w:val="24"/>
        </w:rPr>
        <w:t>Х</w:t>
      </w:r>
      <w:r w:rsidRPr="00904F5A">
        <w:rPr>
          <w:rFonts w:ascii="Times New Roman" w:eastAsia="Times New Roman" w:hAnsi="Times New Roman" w:cs="Times New Roman"/>
          <w:sz w:val="24"/>
          <w:szCs w:val="24"/>
        </w:rPr>
        <w:t xml:space="preserve">, </w:t>
      </w:r>
      <w:r w:rsidRPr="00904F5A">
        <w:rPr>
          <w:rFonts w:ascii="Times New Roman" w:eastAsia="Times New Roman" w:hAnsi="Times New Roman" w:cs="Times New Roman"/>
          <w:i/>
          <w:iCs/>
          <w:sz w:val="24"/>
          <w:szCs w:val="24"/>
        </w:rPr>
        <w:t xml:space="preserve">Y </w:t>
      </w:r>
      <w:r w:rsidRPr="00904F5A">
        <w:rPr>
          <w:rFonts w:ascii="Times New Roman" w:eastAsia="Times New Roman" w:hAnsi="Times New Roman" w:cs="Times New Roman"/>
          <w:sz w:val="24"/>
          <w:szCs w:val="24"/>
        </w:rPr>
        <w:t xml:space="preserve">и облигаций с постоянными пропорциями. Удельный вес акции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должен составлять 20% стоимости портфеля, акции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50%, облигаций – 30%. Стоимость портфеля составляет 1000000 руб. Стоимость одной акции компании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равна 250 руб., акции компании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200 руб., облигации – 100 руб. Поэтому приобретается 800 акций компании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2500 акций компании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и 3000 облигаций. В момент пересмотра портфеля курс акции компании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составил 270 руб., компании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230 руб., облигации – 101 руб. Определить новое количество акций и облигаций, которое должно входить в портфель.</w:t>
      </w:r>
    </w:p>
    <w:p w:rsidR="00505C5E" w:rsidRDefault="00505C5E" w:rsidP="00505C5E">
      <w:pPr>
        <w:tabs>
          <w:tab w:val="left" w:pos="426"/>
        </w:tabs>
        <w:spacing w:after="0" w:line="240" w:lineRule="auto"/>
        <w:rPr>
          <w:rFonts w:ascii="Times New Roman" w:eastAsia="Times New Roman" w:hAnsi="Times New Roman" w:cs="Times New Roman"/>
          <w:sz w:val="24"/>
          <w:szCs w:val="24"/>
        </w:rPr>
      </w:pPr>
    </w:p>
    <w:p w:rsidR="00A66F54" w:rsidRPr="00904F5A" w:rsidRDefault="00A66F54" w:rsidP="00A66F54">
      <w:pPr>
        <w:tabs>
          <w:tab w:val="left" w:pos="42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- 47С.</w:t>
      </w:r>
    </w:p>
    <w:p w:rsidR="00505C5E" w:rsidRPr="00904F5A" w:rsidRDefault="00505C5E" w:rsidP="00A66F54">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До погашения облигации с постоянным купоном осталось 135 дней и одна купонная выплата. Номинал облигации 250 руб., облигация приобретена по полной цене 253,64 руб. Годовой купонный доход составляет 30 руб. купоны выплачиваются 2 раза в год, купонный период: 183 дня, база: 365 дней. Какова доходность облигации к погашению? </w:t>
      </w:r>
    </w:p>
    <w:p w:rsidR="00505C5E" w:rsidRDefault="00505C5E"/>
    <w:p w:rsidR="00505C5E" w:rsidRDefault="00505C5E"/>
    <w:sectPr w:rsidR="00505C5E" w:rsidSect="004F5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53828"/>
    <w:multiLevelType w:val="hybridMultilevel"/>
    <w:tmpl w:val="D25C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B73D1"/>
    <w:rsid w:val="001E338A"/>
    <w:rsid w:val="00233B08"/>
    <w:rsid w:val="004E4AC1"/>
    <w:rsid w:val="004F51A6"/>
    <w:rsid w:val="00505C5E"/>
    <w:rsid w:val="007330A2"/>
    <w:rsid w:val="007B73D1"/>
    <w:rsid w:val="009B36BB"/>
    <w:rsid w:val="00A66F54"/>
    <w:rsid w:val="00BC66C7"/>
    <w:rsid w:val="00C253AD"/>
    <w:rsid w:val="00C44622"/>
    <w:rsid w:val="00E91453"/>
    <w:rsid w:val="00F21B18"/>
    <w:rsid w:val="00F63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D1"/>
    <w:rPr>
      <w:rFonts w:eastAsiaTheme="minorEastAsia"/>
      <w:lang w:eastAsia="ru-RU"/>
    </w:rPr>
  </w:style>
  <w:style w:type="paragraph" w:styleId="1">
    <w:name w:val="heading 1"/>
    <w:basedOn w:val="a"/>
    <w:next w:val="a"/>
    <w:link w:val="10"/>
    <w:qFormat/>
    <w:rsid w:val="007B73D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D1"/>
    <w:rPr>
      <w:rFonts w:asciiTheme="majorHAnsi" w:eastAsiaTheme="majorEastAsia" w:hAnsiTheme="majorHAnsi" w:cstheme="majorBidi"/>
      <w:b/>
      <w:bCs/>
      <w:color w:val="365F91" w:themeColor="accent1" w:themeShade="BF"/>
      <w:sz w:val="28"/>
      <w:szCs w:val="28"/>
      <w:lang w:eastAsia="ru-RU"/>
    </w:rPr>
  </w:style>
  <w:style w:type="paragraph" w:styleId="a3">
    <w:name w:val="Plain Text"/>
    <w:basedOn w:val="a"/>
    <w:link w:val="a4"/>
    <w:uiPriority w:val="99"/>
    <w:rsid w:val="007B73D1"/>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rsid w:val="007B73D1"/>
    <w:rPr>
      <w:rFonts w:ascii="Courier New" w:eastAsia="Times New Roman" w:hAnsi="Courier New" w:cs="Times New Roman"/>
      <w:sz w:val="20"/>
      <w:szCs w:val="20"/>
      <w:lang w:eastAsia="ru-RU"/>
    </w:rPr>
  </w:style>
  <w:style w:type="paragraph" w:styleId="a5">
    <w:name w:val="List Paragraph"/>
    <w:basedOn w:val="a"/>
    <w:uiPriority w:val="34"/>
    <w:qFormat/>
    <w:rsid w:val="007B73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46.bin"/><Relationship Id="rId97"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41.bin"/><Relationship Id="rId87"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9.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00A5-EAF1-4A29-944C-BBCCC3F2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3457</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Боевые Ежи</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Танана</dc:creator>
  <cp:keywords/>
  <dc:description/>
  <cp:lastModifiedBy>Дмитрий Танана</cp:lastModifiedBy>
  <cp:revision>6</cp:revision>
  <dcterms:created xsi:type="dcterms:W3CDTF">2018-02-27T15:12:00Z</dcterms:created>
  <dcterms:modified xsi:type="dcterms:W3CDTF">2020-04-14T13:20:00Z</dcterms:modified>
</cp:coreProperties>
</file>